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0A6" w:rsidRDefault="002D60A6" w:rsidP="002D60A6">
      <w:pPr>
        <w:snapToGrid w:val="0"/>
        <w:spacing w:before="50" w:after="0" w:line="300" w:lineRule="auto"/>
        <w:rPr>
          <w:rFonts w:ascii="宋体" w:hAnsi="宋体"/>
          <w:sz w:val="21"/>
          <w:szCs w:val="21"/>
          <w:lang w:eastAsia="zh-CN" w:bidi="ar-SA"/>
        </w:rPr>
      </w:pPr>
      <w:r>
        <w:rPr>
          <w:rFonts w:ascii="宋体" w:hAnsi="宋体"/>
          <w:sz w:val="24"/>
          <w:szCs w:val="24"/>
          <w:lang w:eastAsia="zh-CN" w:bidi="ar-SA"/>
        </w:rPr>
        <w:t>附件1：</w:t>
      </w:r>
    </w:p>
    <w:p w:rsidR="002D60A6" w:rsidRPr="000F15D7" w:rsidRDefault="002D60A6" w:rsidP="002D60A6">
      <w:pPr>
        <w:snapToGrid w:val="0"/>
        <w:spacing w:before="50" w:after="0" w:line="300" w:lineRule="auto"/>
        <w:jc w:val="center"/>
        <w:rPr>
          <w:rFonts w:ascii="黑体" w:eastAsia="黑体" w:hAnsi="黑体"/>
          <w:sz w:val="30"/>
          <w:szCs w:val="30"/>
          <w:lang w:eastAsia="zh-CN" w:bidi="ar-SA"/>
        </w:rPr>
      </w:pPr>
      <w:r w:rsidRPr="000F15D7">
        <w:rPr>
          <w:rFonts w:ascii="黑体" w:eastAsia="黑体" w:hAnsi="黑体"/>
          <w:bCs/>
          <w:sz w:val="30"/>
          <w:szCs w:val="30"/>
          <w:lang w:eastAsia="zh-CN" w:bidi="ar-SA"/>
        </w:rPr>
        <w:t>全国高等学校建筑设计教案及教学成果评选章程</w:t>
      </w:r>
    </w:p>
    <w:p w:rsidR="002D60A6" w:rsidRDefault="002D60A6" w:rsidP="002D60A6">
      <w:pPr>
        <w:snapToGrid w:val="0"/>
        <w:spacing w:before="50" w:after="0" w:line="300" w:lineRule="auto"/>
        <w:rPr>
          <w:rFonts w:ascii="宋体" w:hAnsi="宋体"/>
          <w:sz w:val="21"/>
          <w:szCs w:val="21"/>
          <w:lang w:eastAsia="zh-CN" w:bidi="ar-SA"/>
        </w:rPr>
      </w:pPr>
      <w:r>
        <w:rPr>
          <w:rFonts w:ascii="宋体" w:hAnsi="宋体"/>
          <w:b/>
          <w:bCs/>
          <w:sz w:val="21"/>
          <w:szCs w:val="21"/>
          <w:lang w:eastAsia="zh-CN" w:bidi="ar-SA"/>
        </w:rPr>
        <w:t> </w:t>
      </w:r>
    </w:p>
    <w:p w:rsidR="002D60A6" w:rsidRPr="000F15D7" w:rsidRDefault="002D60A6" w:rsidP="002D60A6">
      <w:pPr>
        <w:snapToGrid w:val="0"/>
        <w:spacing w:before="120" w:after="0" w:line="360" w:lineRule="auto"/>
        <w:rPr>
          <w:rFonts w:ascii="黑体" w:eastAsia="黑体" w:hAnsi="黑体"/>
          <w:sz w:val="28"/>
          <w:szCs w:val="28"/>
          <w:lang w:eastAsia="zh-CN" w:bidi="ar-SA"/>
        </w:rPr>
      </w:pPr>
      <w:r w:rsidRPr="000F15D7">
        <w:rPr>
          <w:rFonts w:ascii="黑体" w:eastAsia="黑体" w:hAnsi="黑体"/>
          <w:bCs/>
          <w:sz w:val="28"/>
          <w:szCs w:val="28"/>
          <w:lang w:eastAsia="zh-CN" w:bidi="ar-SA"/>
        </w:rPr>
        <w:t>1. 总则</w:t>
      </w:r>
    </w:p>
    <w:p w:rsidR="002D60A6" w:rsidRDefault="002D60A6" w:rsidP="002D60A6">
      <w:pPr>
        <w:snapToGrid w:val="0"/>
        <w:spacing w:before="120" w:after="0" w:line="360" w:lineRule="auto"/>
        <w:rPr>
          <w:rFonts w:ascii="宋体" w:hAnsi="宋体"/>
          <w:b/>
          <w:sz w:val="21"/>
          <w:szCs w:val="21"/>
          <w:lang w:eastAsia="zh-CN" w:bidi="ar-SA"/>
        </w:rPr>
      </w:pPr>
      <w:r>
        <w:rPr>
          <w:rFonts w:ascii="宋体" w:hAnsi="宋体"/>
          <w:b/>
          <w:sz w:val="24"/>
          <w:szCs w:val="24"/>
          <w:lang w:eastAsia="zh-CN" w:bidi="ar-SA"/>
        </w:rPr>
        <w:t>1.1 举办目的</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教育部高等学校建筑学专业教学</w:t>
      </w:r>
      <w:proofErr w:type="gramStart"/>
      <w:r>
        <w:rPr>
          <w:rFonts w:ascii="宋体" w:hAnsi="宋体"/>
          <w:sz w:val="24"/>
          <w:szCs w:val="24"/>
          <w:lang w:eastAsia="zh-CN" w:bidi="ar-SA"/>
        </w:rPr>
        <w:t>指导分</w:t>
      </w:r>
      <w:proofErr w:type="gramEnd"/>
      <w:r>
        <w:rPr>
          <w:rFonts w:ascii="宋体" w:hAnsi="宋体"/>
          <w:sz w:val="24"/>
          <w:szCs w:val="24"/>
          <w:lang w:eastAsia="zh-CN" w:bidi="ar-SA"/>
        </w:rPr>
        <w:t>委员会（建筑学</w:t>
      </w:r>
      <w:proofErr w:type="gramStart"/>
      <w:r>
        <w:rPr>
          <w:rFonts w:ascii="宋体" w:hAnsi="宋体"/>
          <w:sz w:val="24"/>
          <w:szCs w:val="24"/>
          <w:lang w:eastAsia="zh-CN" w:bidi="ar-SA"/>
        </w:rPr>
        <w:t>分教指委</w:t>
      </w:r>
      <w:proofErr w:type="gramEnd"/>
      <w:r>
        <w:rPr>
          <w:rFonts w:ascii="宋体" w:hAnsi="宋体"/>
          <w:sz w:val="24"/>
          <w:szCs w:val="24"/>
          <w:lang w:eastAsia="zh-CN" w:bidi="ar-SA"/>
        </w:rPr>
        <w:t>）为促进全国各建筑院系的建筑学教学的交流，提高各校的本科教育水平和教学质量，激发全国高等学校建筑学专业教学热情和竞争意识，促进优秀的</w:t>
      </w:r>
      <w:r>
        <w:rPr>
          <w:rFonts w:ascii="宋体" w:hAnsi="宋体" w:hint="eastAsia"/>
          <w:sz w:val="24"/>
          <w:szCs w:val="24"/>
          <w:lang w:eastAsia="zh-CN" w:bidi="ar-SA"/>
        </w:rPr>
        <w:t>具</w:t>
      </w:r>
      <w:r>
        <w:rPr>
          <w:rFonts w:ascii="宋体" w:hAnsi="宋体"/>
          <w:sz w:val="24"/>
          <w:szCs w:val="24"/>
          <w:lang w:eastAsia="zh-CN" w:bidi="ar-SA"/>
        </w:rPr>
        <w:t>创新能力的建筑</w:t>
      </w:r>
      <w:r>
        <w:rPr>
          <w:rFonts w:ascii="宋体" w:hAnsi="宋体" w:hint="eastAsia"/>
          <w:sz w:val="24"/>
          <w:szCs w:val="24"/>
          <w:lang w:eastAsia="zh-CN" w:bidi="ar-SA"/>
        </w:rPr>
        <w:t>专业</w:t>
      </w:r>
      <w:r>
        <w:rPr>
          <w:rFonts w:ascii="宋体" w:hAnsi="宋体"/>
          <w:sz w:val="24"/>
          <w:szCs w:val="24"/>
          <w:lang w:eastAsia="zh-CN" w:bidi="ar-SA"/>
        </w:rPr>
        <w:t>后备人材的培养，每年在全国高校建筑院系中</w:t>
      </w:r>
      <w:r>
        <w:rPr>
          <w:rFonts w:ascii="宋体" w:hAnsi="宋体" w:hint="eastAsia"/>
          <w:sz w:val="24"/>
          <w:szCs w:val="24"/>
          <w:lang w:eastAsia="zh-CN" w:bidi="ar-SA"/>
        </w:rPr>
        <w:t>开展</w:t>
      </w:r>
      <w:r w:rsidDel="00F834E3">
        <w:rPr>
          <w:rFonts w:ascii="宋体" w:hAnsi="宋体"/>
          <w:sz w:val="24"/>
          <w:szCs w:val="24"/>
          <w:lang w:eastAsia="zh-CN" w:bidi="ar-SA"/>
        </w:rPr>
        <w:t xml:space="preserve"> </w:t>
      </w:r>
      <w:r>
        <w:rPr>
          <w:rFonts w:ascii="宋体" w:hAnsi="宋体"/>
          <w:sz w:val="24"/>
          <w:szCs w:val="24"/>
          <w:lang w:eastAsia="zh-CN" w:bidi="ar-SA"/>
        </w:rPr>
        <w:t>“建筑设计教案和教学成果”评选、观摩活动，</w:t>
      </w:r>
      <w:r>
        <w:rPr>
          <w:rFonts w:ascii="宋体" w:hAnsi="宋体" w:hint="eastAsia"/>
          <w:sz w:val="24"/>
          <w:szCs w:val="24"/>
          <w:lang w:eastAsia="zh-CN" w:bidi="ar-SA"/>
        </w:rPr>
        <w:t>鼓励实</w:t>
      </w:r>
      <w:r>
        <w:rPr>
          <w:rFonts w:ascii="宋体" w:hAnsi="宋体"/>
          <w:sz w:val="24"/>
          <w:szCs w:val="24"/>
          <w:lang w:eastAsia="zh-CN" w:bidi="ar-SA"/>
        </w:rPr>
        <w:t>验性和探</w:t>
      </w:r>
      <w:r>
        <w:rPr>
          <w:rFonts w:ascii="宋体" w:hAnsi="宋体" w:hint="eastAsia"/>
          <w:sz w:val="24"/>
          <w:szCs w:val="24"/>
          <w:lang w:eastAsia="zh-CN" w:bidi="ar-SA"/>
        </w:rPr>
        <w:t>索</w:t>
      </w:r>
      <w:r>
        <w:rPr>
          <w:rFonts w:ascii="宋体" w:hAnsi="宋体"/>
          <w:sz w:val="24"/>
          <w:szCs w:val="24"/>
          <w:lang w:eastAsia="zh-CN" w:bidi="ar-SA"/>
        </w:rPr>
        <w:t>性。</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b/>
          <w:bCs/>
          <w:sz w:val="24"/>
          <w:szCs w:val="24"/>
          <w:lang w:eastAsia="zh-CN" w:bidi="ar-SA"/>
        </w:rPr>
        <w:t>1.2主办单位</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教育部高等学校建筑学专业教学</w:t>
      </w:r>
      <w:proofErr w:type="gramStart"/>
      <w:r>
        <w:rPr>
          <w:rFonts w:ascii="宋体" w:hAnsi="宋体"/>
          <w:sz w:val="24"/>
          <w:szCs w:val="24"/>
          <w:lang w:eastAsia="zh-CN" w:bidi="ar-SA"/>
        </w:rPr>
        <w:t>指导分</w:t>
      </w:r>
      <w:proofErr w:type="gramEnd"/>
      <w:r>
        <w:rPr>
          <w:rFonts w:ascii="宋体" w:hAnsi="宋体"/>
          <w:sz w:val="24"/>
          <w:szCs w:val="24"/>
          <w:lang w:eastAsia="zh-CN" w:bidi="ar-SA"/>
        </w:rPr>
        <w:t>委员会。</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b/>
          <w:bCs/>
          <w:sz w:val="24"/>
          <w:szCs w:val="24"/>
          <w:lang w:eastAsia="zh-CN" w:bidi="ar-SA"/>
        </w:rPr>
        <w:t>1.3参与对象</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全国高等学校建筑院系师生。 </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b/>
          <w:bCs/>
          <w:sz w:val="24"/>
          <w:szCs w:val="24"/>
          <w:lang w:eastAsia="zh-CN" w:bidi="ar-SA"/>
        </w:rPr>
        <w:t>1.4举办时间</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每学年</w:t>
      </w:r>
      <w:r>
        <w:rPr>
          <w:rFonts w:ascii="宋体" w:hAnsi="宋体" w:hint="eastAsia"/>
          <w:sz w:val="24"/>
          <w:szCs w:val="24"/>
          <w:lang w:eastAsia="zh-CN" w:bidi="ar-SA"/>
        </w:rPr>
        <w:t>春季</w:t>
      </w:r>
      <w:r>
        <w:rPr>
          <w:rFonts w:ascii="宋体" w:hAnsi="宋体"/>
          <w:sz w:val="24"/>
          <w:szCs w:val="24"/>
          <w:lang w:eastAsia="zh-CN" w:bidi="ar-SA"/>
        </w:rPr>
        <w:t>学期末选送，9-10月举办“建筑设计教案和教学成果”评选</w:t>
      </w:r>
      <w:r>
        <w:rPr>
          <w:rFonts w:ascii="宋体" w:hAnsi="宋体" w:hint="eastAsia"/>
          <w:sz w:val="24"/>
          <w:szCs w:val="24"/>
          <w:lang w:eastAsia="zh-CN" w:bidi="ar-SA"/>
        </w:rPr>
        <w:t>及展览</w:t>
      </w:r>
      <w:r>
        <w:rPr>
          <w:rFonts w:ascii="宋体" w:hAnsi="宋体"/>
          <w:sz w:val="24"/>
          <w:szCs w:val="24"/>
          <w:lang w:eastAsia="zh-CN" w:bidi="ar-SA"/>
        </w:rPr>
        <w:t>活动。</w:t>
      </w:r>
    </w:p>
    <w:p w:rsidR="002D60A6" w:rsidRPr="000F15D7" w:rsidRDefault="002D60A6" w:rsidP="002D60A6">
      <w:pPr>
        <w:snapToGrid w:val="0"/>
        <w:spacing w:before="120" w:after="0" w:line="360" w:lineRule="auto"/>
        <w:rPr>
          <w:rFonts w:ascii="黑体" w:eastAsia="黑体" w:hAnsi="黑体"/>
          <w:bCs/>
          <w:sz w:val="28"/>
          <w:szCs w:val="28"/>
          <w:lang w:eastAsia="zh-CN" w:bidi="ar-SA"/>
        </w:rPr>
      </w:pPr>
      <w:r w:rsidRPr="000F15D7">
        <w:rPr>
          <w:rFonts w:ascii="黑体" w:eastAsia="黑体" w:hAnsi="黑体"/>
          <w:bCs/>
          <w:sz w:val="28"/>
          <w:szCs w:val="28"/>
          <w:lang w:eastAsia="zh-CN" w:bidi="ar-SA"/>
        </w:rPr>
        <w:t>2. 评选</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b/>
          <w:bCs/>
          <w:sz w:val="24"/>
          <w:szCs w:val="24"/>
          <w:lang w:eastAsia="zh-CN" w:bidi="ar-SA"/>
        </w:rPr>
        <w:t>2.1选送范围与数量</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2.1.1</w:t>
      </w:r>
      <w:r>
        <w:rPr>
          <w:rFonts w:ascii="宋体" w:hAnsi="宋体" w:hint="eastAsia"/>
          <w:sz w:val="24"/>
          <w:szCs w:val="24"/>
          <w:lang w:eastAsia="zh-CN" w:bidi="ar-SA"/>
        </w:rPr>
        <w:t>每年由建筑学</w:t>
      </w:r>
      <w:proofErr w:type="gramStart"/>
      <w:r>
        <w:rPr>
          <w:rFonts w:ascii="宋体" w:hAnsi="宋体" w:hint="eastAsia"/>
          <w:sz w:val="24"/>
          <w:szCs w:val="24"/>
          <w:lang w:eastAsia="zh-CN" w:bidi="ar-SA"/>
        </w:rPr>
        <w:t>分教指委</w:t>
      </w:r>
      <w:proofErr w:type="gramEnd"/>
      <w:r>
        <w:rPr>
          <w:rFonts w:ascii="宋体" w:hAnsi="宋体" w:hint="eastAsia"/>
          <w:sz w:val="24"/>
          <w:szCs w:val="24"/>
          <w:lang w:eastAsia="zh-CN" w:bidi="ar-SA"/>
        </w:rPr>
        <w:t>确定当年评优主题，</w:t>
      </w:r>
      <w:r>
        <w:rPr>
          <w:rFonts w:ascii="宋体" w:hAnsi="宋体"/>
          <w:sz w:val="24"/>
          <w:szCs w:val="24"/>
          <w:lang w:eastAsia="zh-CN" w:bidi="ar-SA"/>
        </w:rPr>
        <w:t>各建筑院系在当学年的一至五年级建筑设计课程</w:t>
      </w:r>
      <w:r>
        <w:rPr>
          <w:rFonts w:ascii="宋体" w:hAnsi="宋体" w:hint="eastAsia"/>
          <w:sz w:val="24"/>
          <w:szCs w:val="24"/>
          <w:lang w:eastAsia="zh-CN" w:bidi="ar-SA"/>
        </w:rPr>
        <w:t>及教学成果</w:t>
      </w:r>
      <w:r>
        <w:rPr>
          <w:rFonts w:ascii="宋体" w:hAnsi="宋体"/>
          <w:sz w:val="24"/>
          <w:szCs w:val="24"/>
          <w:lang w:eastAsia="zh-CN" w:bidi="ar-SA"/>
        </w:rPr>
        <w:t>中选送2-3个题目的教案和教学成果，提交</w:t>
      </w:r>
      <w:r>
        <w:rPr>
          <w:rFonts w:ascii="宋体" w:hAnsi="宋体" w:hint="eastAsia"/>
          <w:sz w:val="24"/>
          <w:szCs w:val="24"/>
          <w:lang w:eastAsia="zh-CN" w:bidi="ar-SA"/>
        </w:rPr>
        <w:t>至当年承办的院校</w:t>
      </w:r>
      <w:r>
        <w:rPr>
          <w:rFonts w:ascii="宋体" w:hAnsi="宋体"/>
          <w:sz w:val="24"/>
          <w:szCs w:val="24"/>
          <w:lang w:eastAsia="zh-CN" w:bidi="ar-SA"/>
        </w:rPr>
        <w:t>，由</w:t>
      </w:r>
      <w:proofErr w:type="gramStart"/>
      <w:r>
        <w:rPr>
          <w:rFonts w:ascii="宋体" w:hAnsi="宋体"/>
          <w:sz w:val="24"/>
          <w:szCs w:val="24"/>
          <w:lang w:eastAsia="zh-CN" w:bidi="ar-SA"/>
        </w:rPr>
        <w:t>分教指委</w:t>
      </w:r>
      <w:proofErr w:type="gramEnd"/>
      <w:r>
        <w:rPr>
          <w:rFonts w:ascii="宋体" w:hAnsi="宋体"/>
          <w:sz w:val="24"/>
          <w:szCs w:val="24"/>
          <w:lang w:eastAsia="zh-CN" w:bidi="ar-SA"/>
        </w:rPr>
        <w:t>组织评选。</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2.1.2每个教案随附教学成果的综合表达，含能较好说明教案成果的学生作业（未必是优秀作业）；同时，每一教案可随附2-3份完整的优秀学生作业。</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b/>
          <w:bCs/>
          <w:sz w:val="24"/>
          <w:szCs w:val="24"/>
          <w:lang w:eastAsia="zh-CN" w:bidi="ar-SA"/>
        </w:rPr>
        <w:t>2.2教案成果的要求</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lastRenderedPageBreak/>
        <w:t>2.2.1选送教案的命题类型不做硬性规定，由各院系根据自己的教学计划自行安排。</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2.2.2提交的教案成果包括教师所作</w:t>
      </w:r>
      <w:r>
        <w:rPr>
          <w:rFonts w:ascii="宋体" w:hAnsi="宋体"/>
          <w:b/>
          <w:bCs/>
          <w:sz w:val="24"/>
          <w:szCs w:val="24"/>
          <w:lang w:eastAsia="zh-CN" w:bidi="ar-SA"/>
        </w:rPr>
        <w:t>教案图版</w:t>
      </w:r>
      <w:r>
        <w:rPr>
          <w:rFonts w:ascii="宋体" w:hAnsi="宋体"/>
          <w:sz w:val="24"/>
          <w:szCs w:val="24"/>
          <w:lang w:eastAsia="zh-CN" w:bidi="ar-SA"/>
        </w:rPr>
        <w:t>和相应的学生</w:t>
      </w:r>
      <w:r>
        <w:rPr>
          <w:rFonts w:ascii="宋体" w:hAnsi="宋体"/>
          <w:b/>
          <w:bCs/>
          <w:sz w:val="24"/>
          <w:szCs w:val="24"/>
          <w:lang w:eastAsia="zh-CN" w:bidi="ar-SA"/>
        </w:rPr>
        <w:t>优秀作业</w:t>
      </w:r>
      <w:r>
        <w:rPr>
          <w:rFonts w:ascii="宋体" w:hAnsi="宋体" w:hint="eastAsia"/>
          <w:b/>
          <w:bCs/>
          <w:sz w:val="24"/>
          <w:szCs w:val="24"/>
          <w:lang w:eastAsia="zh-CN" w:bidi="ar-SA"/>
        </w:rPr>
        <w:t>示例</w:t>
      </w:r>
      <w:r>
        <w:rPr>
          <w:rFonts w:ascii="宋体" w:hAnsi="宋体"/>
          <w:sz w:val="24"/>
          <w:szCs w:val="24"/>
          <w:lang w:eastAsia="zh-CN" w:bidi="ar-SA"/>
        </w:rPr>
        <w:t>两大部分，图版统一为A1大小。图纸由各院系负责将每张图纸</w:t>
      </w:r>
      <w:proofErr w:type="gramStart"/>
      <w:r>
        <w:rPr>
          <w:rFonts w:ascii="宋体" w:hAnsi="宋体"/>
          <w:sz w:val="24"/>
          <w:szCs w:val="24"/>
          <w:lang w:eastAsia="zh-CN" w:bidi="ar-SA"/>
        </w:rPr>
        <w:t>统一裱于同样</w:t>
      </w:r>
      <w:proofErr w:type="gramEnd"/>
      <w:r>
        <w:rPr>
          <w:rFonts w:ascii="宋体" w:hAnsi="宋体"/>
          <w:sz w:val="24"/>
          <w:szCs w:val="24"/>
          <w:lang w:eastAsia="zh-CN" w:bidi="ar-SA"/>
        </w:rPr>
        <w:t>为A1大小的轻质板（如：日常所见的2～5mm厚KT板）上，</w:t>
      </w:r>
      <w:proofErr w:type="gramStart"/>
      <w:r>
        <w:rPr>
          <w:rFonts w:ascii="宋体" w:hAnsi="宋体"/>
          <w:sz w:val="24"/>
          <w:szCs w:val="24"/>
          <w:lang w:eastAsia="zh-CN" w:bidi="ar-SA"/>
        </w:rPr>
        <w:t>勿留边</w:t>
      </w:r>
      <w:proofErr w:type="gramEnd"/>
      <w:r>
        <w:rPr>
          <w:rFonts w:ascii="宋体" w:hAnsi="宋体"/>
          <w:sz w:val="24"/>
          <w:szCs w:val="24"/>
          <w:lang w:eastAsia="zh-CN" w:bidi="ar-SA"/>
        </w:rPr>
        <w:t>，不用另加框。</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2.2.3</w:t>
      </w:r>
      <w:r>
        <w:rPr>
          <w:rFonts w:ascii="宋体" w:hAnsi="宋体"/>
          <w:b/>
          <w:bCs/>
          <w:sz w:val="24"/>
          <w:szCs w:val="24"/>
          <w:lang w:eastAsia="zh-CN" w:bidi="ar-SA"/>
        </w:rPr>
        <w:t>书面清单（A4竖幅）</w:t>
      </w:r>
      <w:r>
        <w:rPr>
          <w:rFonts w:ascii="宋体" w:hAnsi="宋体"/>
          <w:bCs/>
          <w:sz w:val="24"/>
          <w:szCs w:val="24"/>
          <w:lang w:eastAsia="zh-CN" w:bidi="ar-SA"/>
        </w:rPr>
        <w:t>：随选送的教案，各建筑院系须附1份印刷体的书面清单，内容包括：</w:t>
      </w:r>
      <w:r>
        <w:rPr>
          <w:rFonts w:ascii="宋体" w:hAnsi="宋体"/>
          <w:b/>
          <w:bCs/>
          <w:sz w:val="24"/>
          <w:szCs w:val="24"/>
          <w:lang w:eastAsia="zh-CN" w:bidi="ar-SA"/>
        </w:rPr>
        <w:t>选送的教案题目，初次</w:t>
      </w:r>
      <w:proofErr w:type="gramStart"/>
      <w:r>
        <w:rPr>
          <w:rFonts w:ascii="宋体" w:hAnsi="宋体"/>
          <w:b/>
          <w:bCs/>
          <w:sz w:val="24"/>
          <w:szCs w:val="24"/>
          <w:lang w:eastAsia="zh-CN" w:bidi="ar-SA"/>
        </w:rPr>
        <w:t>编撰此</w:t>
      </w:r>
      <w:proofErr w:type="gramEnd"/>
      <w:r>
        <w:rPr>
          <w:rFonts w:ascii="宋体" w:hAnsi="宋体"/>
          <w:b/>
          <w:bCs/>
          <w:sz w:val="24"/>
          <w:szCs w:val="24"/>
          <w:lang w:eastAsia="zh-CN" w:bidi="ar-SA"/>
        </w:rPr>
        <w:t>教案的时间，编撰/主持此教案的教师姓名（身份证号、手机号码、email地址）、参与此教案教学的教师姓名；随附的</w:t>
      </w:r>
      <w:proofErr w:type="gramStart"/>
      <w:r>
        <w:rPr>
          <w:rFonts w:ascii="宋体" w:hAnsi="宋体"/>
          <w:b/>
          <w:bCs/>
          <w:sz w:val="24"/>
          <w:szCs w:val="24"/>
          <w:lang w:eastAsia="zh-CN" w:bidi="ar-SA"/>
        </w:rPr>
        <w:t>各优秀</w:t>
      </w:r>
      <w:proofErr w:type="gramEnd"/>
      <w:r>
        <w:rPr>
          <w:rFonts w:ascii="宋体" w:hAnsi="宋体"/>
          <w:b/>
          <w:bCs/>
          <w:sz w:val="24"/>
          <w:szCs w:val="24"/>
          <w:lang w:eastAsia="zh-CN" w:bidi="ar-SA"/>
        </w:rPr>
        <w:t>学生作业名称、作业完成日期和时长、对应的份数、对应的张数，学生姓名（身份证号、手机号码、email地址），所在年级；并加盖清晰可辨的院系公章，密封在信封内。</w:t>
      </w:r>
    </w:p>
    <w:p w:rsidR="002D60A6" w:rsidRPr="00D12E18" w:rsidRDefault="002D60A6" w:rsidP="002D60A6">
      <w:pPr>
        <w:snapToGrid w:val="0"/>
        <w:spacing w:before="120" w:after="0" w:line="360" w:lineRule="auto"/>
        <w:rPr>
          <w:rFonts w:ascii="宋体" w:hAnsi="宋体"/>
          <w:sz w:val="21"/>
          <w:szCs w:val="21"/>
          <w:lang w:eastAsia="zh-CN" w:bidi="ar-SA"/>
        </w:rPr>
      </w:pPr>
      <w:r w:rsidRPr="00D12E18">
        <w:rPr>
          <w:rFonts w:ascii="宋体" w:hAnsi="宋体"/>
          <w:sz w:val="24"/>
          <w:szCs w:val="24"/>
          <w:lang w:eastAsia="zh-CN" w:bidi="ar-SA"/>
        </w:rPr>
        <w:t>2.2.</w:t>
      </w:r>
      <w:r>
        <w:rPr>
          <w:rFonts w:ascii="宋体" w:hAnsi="宋体"/>
          <w:sz w:val="24"/>
          <w:szCs w:val="24"/>
          <w:lang w:eastAsia="zh-CN" w:bidi="ar-SA"/>
        </w:rPr>
        <w:t>4</w:t>
      </w:r>
      <w:r w:rsidRPr="00D12E18">
        <w:rPr>
          <w:rFonts w:ascii="宋体" w:hAnsi="宋体"/>
          <w:b/>
          <w:bCs/>
          <w:sz w:val="24"/>
          <w:szCs w:val="24"/>
          <w:lang w:eastAsia="zh-CN" w:bidi="ar-SA"/>
        </w:rPr>
        <w:t>教案图版</w:t>
      </w:r>
      <w:r w:rsidRPr="00D12E18">
        <w:rPr>
          <w:rFonts w:ascii="宋体" w:hAnsi="宋体"/>
          <w:bCs/>
          <w:sz w:val="24"/>
          <w:szCs w:val="24"/>
          <w:lang w:eastAsia="zh-CN" w:bidi="ar-SA"/>
        </w:rPr>
        <w:t>：</w:t>
      </w:r>
      <w:bookmarkStart w:id="0" w:name="OLE_LINK1"/>
      <w:bookmarkStart w:id="1" w:name="OLE_LINK2"/>
      <w:r w:rsidRPr="00D12E18">
        <w:rPr>
          <w:rFonts w:ascii="宋体" w:hAnsi="宋体"/>
          <w:bCs/>
          <w:sz w:val="24"/>
          <w:szCs w:val="24"/>
          <w:lang w:eastAsia="zh-CN" w:bidi="ar-SA"/>
        </w:rPr>
        <w:t>教案图版的数量2～3张</w:t>
      </w:r>
      <w:bookmarkEnd w:id="0"/>
      <w:bookmarkEnd w:id="1"/>
      <w:r w:rsidRPr="00D12E18">
        <w:rPr>
          <w:rFonts w:ascii="宋体" w:hAnsi="宋体"/>
          <w:bCs/>
          <w:sz w:val="24"/>
          <w:szCs w:val="24"/>
          <w:lang w:eastAsia="zh-CN" w:bidi="ar-SA"/>
        </w:rPr>
        <w:t>。选送教案的成果表达包括（但不限于）以下（文或图的）内容概要：</w:t>
      </w:r>
      <w:r w:rsidRPr="00D12E18">
        <w:rPr>
          <w:rFonts w:ascii="宋体" w:hAnsi="宋体"/>
          <w:b/>
          <w:bCs/>
          <w:sz w:val="24"/>
          <w:szCs w:val="24"/>
          <w:lang w:eastAsia="zh-CN" w:bidi="ar-SA"/>
        </w:rPr>
        <w:t>本设计题目的教学目标，本设计题目的教学方法，设计题目的任务书；本设计题目的试作过程（如有的话），本设计题目与前后题目的衔接关系（如有的话），教学过程，相应的学生作业（不限于最优作业）及教师对其简单点评。</w:t>
      </w:r>
    </w:p>
    <w:p w:rsidR="002D60A6" w:rsidRPr="00D12E18" w:rsidRDefault="002D60A6" w:rsidP="002D60A6">
      <w:pPr>
        <w:snapToGrid w:val="0"/>
        <w:spacing w:before="120" w:after="0" w:line="360" w:lineRule="auto"/>
        <w:rPr>
          <w:rFonts w:ascii="宋体" w:hAnsi="宋体"/>
          <w:sz w:val="21"/>
          <w:szCs w:val="21"/>
          <w:lang w:eastAsia="zh-CN" w:bidi="ar-SA"/>
        </w:rPr>
      </w:pPr>
      <w:r w:rsidRPr="00D12E18">
        <w:rPr>
          <w:rFonts w:ascii="宋体" w:hAnsi="宋体"/>
          <w:sz w:val="24"/>
          <w:szCs w:val="24"/>
          <w:lang w:eastAsia="zh-CN" w:bidi="ar-SA"/>
        </w:rPr>
        <w:t>2.2.</w:t>
      </w:r>
      <w:r>
        <w:rPr>
          <w:rFonts w:ascii="宋体" w:hAnsi="宋体"/>
          <w:sz w:val="24"/>
          <w:szCs w:val="24"/>
          <w:lang w:eastAsia="zh-CN" w:bidi="ar-SA"/>
        </w:rPr>
        <w:t>5</w:t>
      </w:r>
      <w:r w:rsidRPr="00D12E18">
        <w:rPr>
          <w:rFonts w:ascii="宋体" w:hAnsi="宋体"/>
          <w:sz w:val="24"/>
          <w:szCs w:val="24"/>
          <w:lang w:eastAsia="zh-CN" w:bidi="ar-SA"/>
        </w:rPr>
        <w:t>学生</w:t>
      </w:r>
      <w:r w:rsidRPr="00D12E18">
        <w:rPr>
          <w:rFonts w:ascii="宋体" w:hAnsi="宋体"/>
          <w:b/>
          <w:bCs/>
          <w:sz w:val="24"/>
          <w:szCs w:val="24"/>
          <w:lang w:eastAsia="zh-CN" w:bidi="ar-SA"/>
        </w:rPr>
        <w:t>优秀作业</w:t>
      </w:r>
      <w:r w:rsidRPr="00D12E18">
        <w:rPr>
          <w:rFonts w:ascii="宋体" w:hAnsi="宋体"/>
          <w:sz w:val="24"/>
          <w:szCs w:val="24"/>
          <w:lang w:eastAsia="zh-CN" w:bidi="ar-SA"/>
        </w:rPr>
        <w:t>：学生优秀作业一般为每份作业2张。选送学生作业需作简要设计说明，由学生完成，在图中表达，内容包括：必要的基地特征分析说明；必要的建筑设备简要说明；主要经济技术指标等；设计构思。</w:t>
      </w:r>
    </w:p>
    <w:p w:rsidR="002D60A6" w:rsidRPr="00D12E18" w:rsidRDefault="002D60A6" w:rsidP="002D60A6">
      <w:pPr>
        <w:snapToGrid w:val="0"/>
        <w:spacing w:before="120" w:after="0" w:line="360" w:lineRule="auto"/>
        <w:rPr>
          <w:rFonts w:ascii="宋体" w:hAnsi="宋体"/>
          <w:sz w:val="21"/>
          <w:szCs w:val="21"/>
          <w:lang w:eastAsia="zh-CN" w:bidi="ar-SA"/>
        </w:rPr>
      </w:pPr>
      <w:r w:rsidRPr="00D12E18">
        <w:rPr>
          <w:rFonts w:ascii="宋体" w:hAnsi="宋体"/>
          <w:sz w:val="24"/>
          <w:szCs w:val="24"/>
          <w:lang w:eastAsia="zh-CN" w:bidi="ar-SA"/>
        </w:rPr>
        <w:t>2.2.</w:t>
      </w:r>
      <w:r>
        <w:rPr>
          <w:rFonts w:ascii="宋体" w:hAnsi="宋体"/>
          <w:sz w:val="24"/>
          <w:szCs w:val="24"/>
          <w:lang w:eastAsia="zh-CN" w:bidi="ar-SA"/>
        </w:rPr>
        <w:t>6</w:t>
      </w:r>
      <w:r w:rsidRPr="00D12E18">
        <w:rPr>
          <w:rFonts w:ascii="宋体" w:hAnsi="宋体"/>
          <w:b/>
          <w:bCs/>
          <w:sz w:val="24"/>
          <w:szCs w:val="24"/>
          <w:lang w:eastAsia="zh-CN" w:bidi="ar-SA"/>
        </w:rPr>
        <w:t>附着标签</w:t>
      </w:r>
      <w:r w:rsidRPr="00D12E18">
        <w:rPr>
          <w:rFonts w:ascii="宋体" w:hAnsi="宋体"/>
          <w:bCs/>
          <w:sz w:val="24"/>
          <w:szCs w:val="24"/>
          <w:lang w:eastAsia="zh-CN" w:bidi="ar-SA"/>
        </w:rPr>
        <w:t>：要求在作业图纸</w:t>
      </w:r>
      <w:r w:rsidRPr="00D12E18">
        <w:rPr>
          <w:rFonts w:ascii="宋体" w:hAnsi="宋体"/>
          <w:b/>
          <w:bCs/>
          <w:sz w:val="24"/>
          <w:szCs w:val="24"/>
          <w:lang w:eastAsia="zh-CN" w:bidi="ar-SA"/>
        </w:rPr>
        <w:t>每一张正面的右下角加贴一张白色厚纸标签（确保其牢固附着），在其正面（宽×高＝120mm×50mm）以印刷体注明（或打印）如下作业信息内容：</w:t>
      </w:r>
      <w:r w:rsidRPr="00D12E18">
        <w:rPr>
          <w:rFonts w:ascii="宋体" w:hAnsi="宋体"/>
          <w:b/>
          <w:bCs/>
          <w:sz w:val="24"/>
          <w:szCs w:val="24"/>
          <w:lang w:eastAsia="zh-CN" w:bidi="ar-SA"/>
        </w:rPr>
        <w:br/>
        <w:t>·教案/设计题目：</w:t>
      </w:r>
    </w:p>
    <w:p w:rsidR="002D60A6" w:rsidRPr="00D12E18" w:rsidRDefault="002D60A6" w:rsidP="002D60A6">
      <w:pPr>
        <w:snapToGrid w:val="0"/>
        <w:spacing w:before="120" w:after="0" w:line="360" w:lineRule="auto"/>
        <w:rPr>
          <w:rFonts w:ascii="宋体" w:hAnsi="宋体"/>
          <w:sz w:val="21"/>
          <w:szCs w:val="21"/>
          <w:lang w:eastAsia="zh-CN" w:bidi="ar-SA"/>
        </w:rPr>
      </w:pPr>
      <w:r w:rsidRPr="00D12E18">
        <w:rPr>
          <w:rFonts w:ascii="宋体" w:hAnsi="宋体"/>
          <w:sz w:val="24"/>
          <w:szCs w:val="24"/>
          <w:lang w:eastAsia="zh-CN" w:bidi="ar-SA"/>
        </w:rPr>
        <w:t>·作者姓名：</w:t>
      </w:r>
    </w:p>
    <w:p w:rsidR="002D60A6" w:rsidRPr="00D12E18" w:rsidRDefault="002D60A6" w:rsidP="002D60A6">
      <w:pPr>
        <w:snapToGrid w:val="0"/>
        <w:spacing w:before="120" w:after="0" w:line="360" w:lineRule="auto"/>
        <w:rPr>
          <w:rFonts w:ascii="宋体" w:hAnsi="宋体"/>
          <w:sz w:val="21"/>
          <w:szCs w:val="21"/>
          <w:lang w:eastAsia="zh-CN" w:bidi="ar-SA"/>
        </w:rPr>
      </w:pPr>
      <w:r w:rsidRPr="00D12E18">
        <w:rPr>
          <w:rFonts w:ascii="宋体" w:hAnsi="宋体"/>
          <w:sz w:val="24"/>
          <w:szCs w:val="24"/>
          <w:lang w:eastAsia="zh-CN" w:bidi="ar-SA"/>
        </w:rPr>
        <w:t>·指导教师姓名：</w:t>
      </w:r>
    </w:p>
    <w:p w:rsidR="002D60A6" w:rsidRPr="00D12E18" w:rsidRDefault="002D60A6" w:rsidP="002D60A6">
      <w:pPr>
        <w:snapToGrid w:val="0"/>
        <w:spacing w:before="120" w:after="0" w:line="360" w:lineRule="auto"/>
        <w:rPr>
          <w:rFonts w:ascii="宋体" w:hAnsi="宋体"/>
          <w:sz w:val="21"/>
          <w:szCs w:val="21"/>
          <w:lang w:eastAsia="zh-CN" w:bidi="ar-SA"/>
        </w:rPr>
      </w:pPr>
      <w:r w:rsidRPr="00D12E18">
        <w:rPr>
          <w:rFonts w:ascii="宋体" w:hAnsi="宋体"/>
          <w:sz w:val="24"/>
          <w:szCs w:val="24"/>
          <w:lang w:eastAsia="zh-CN" w:bidi="ar-SA"/>
        </w:rPr>
        <w:t>·学校及院系全名（加盖院系公章）：</w:t>
      </w:r>
    </w:p>
    <w:p w:rsidR="002D60A6" w:rsidRPr="00D12E18" w:rsidRDefault="002D60A6" w:rsidP="002D60A6">
      <w:pPr>
        <w:snapToGrid w:val="0"/>
        <w:spacing w:before="120" w:after="0" w:line="360" w:lineRule="auto"/>
        <w:rPr>
          <w:rFonts w:ascii="宋体" w:hAnsi="宋体"/>
          <w:sz w:val="21"/>
          <w:szCs w:val="21"/>
          <w:lang w:eastAsia="zh-CN" w:bidi="ar-SA"/>
        </w:rPr>
      </w:pPr>
      <w:r w:rsidRPr="00D12E18">
        <w:rPr>
          <w:rFonts w:ascii="宋体" w:hAnsi="宋体"/>
          <w:sz w:val="24"/>
          <w:szCs w:val="24"/>
          <w:lang w:eastAsia="zh-CN" w:bidi="ar-SA"/>
        </w:rPr>
        <w:t>·作业完成日期、所在年级及作业时长：</w:t>
      </w:r>
    </w:p>
    <w:p w:rsidR="002D60A6" w:rsidRPr="00D12E18" w:rsidRDefault="002D60A6" w:rsidP="002D60A6">
      <w:pPr>
        <w:snapToGrid w:val="0"/>
        <w:spacing w:before="120" w:after="0" w:line="360" w:lineRule="auto"/>
        <w:rPr>
          <w:rFonts w:ascii="宋体" w:hAnsi="宋体"/>
          <w:sz w:val="21"/>
          <w:szCs w:val="21"/>
          <w:lang w:eastAsia="zh-CN" w:bidi="ar-SA"/>
        </w:rPr>
      </w:pPr>
      <w:r w:rsidRPr="00D12E18">
        <w:rPr>
          <w:rFonts w:ascii="宋体" w:hAnsi="宋体"/>
          <w:sz w:val="24"/>
          <w:szCs w:val="24"/>
          <w:lang w:eastAsia="zh-CN" w:bidi="ar-SA"/>
        </w:rPr>
        <w:lastRenderedPageBreak/>
        <w:t>以上加贴的白色厚纸标签均以图纸的下边线为轴向后折至图纸背面（评选前将会有专人对其另行密封）。</w:t>
      </w:r>
    </w:p>
    <w:p w:rsidR="002D60A6" w:rsidRDefault="002D60A6" w:rsidP="002D60A6">
      <w:pPr>
        <w:snapToGrid w:val="0"/>
        <w:spacing w:before="120" w:after="0" w:line="360" w:lineRule="auto"/>
        <w:rPr>
          <w:rFonts w:ascii="宋体" w:hAnsi="宋体"/>
          <w:sz w:val="21"/>
          <w:szCs w:val="21"/>
          <w:lang w:eastAsia="zh-CN" w:bidi="ar-SA"/>
        </w:rPr>
      </w:pPr>
      <w:r w:rsidRPr="00D12E18">
        <w:rPr>
          <w:rFonts w:ascii="宋体" w:hAnsi="宋体"/>
          <w:sz w:val="24"/>
          <w:szCs w:val="24"/>
          <w:lang w:eastAsia="zh-CN" w:bidi="ar-SA"/>
        </w:rPr>
        <w:t>另在作业图纸每一张背面的右上角书写作业完成时作者所在的年级，不得密封。</w:t>
      </w:r>
    </w:p>
    <w:p w:rsidR="002D60A6" w:rsidRDefault="002D60A6" w:rsidP="002D60A6">
      <w:pPr>
        <w:snapToGrid w:val="0"/>
        <w:spacing w:before="120" w:after="0" w:line="360" w:lineRule="auto"/>
        <w:jc w:val="center"/>
        <w:rPr>
          <w:rFonts w:ascii="宋体" w:hAnsi="宋体"/>
          <w:sz w:val="21"/>
          <w:szCs w:val="21"/>
          <w:lang w:eastAsia="zh-CN" w:bidi="ar-SA"/>
        </w:rPr>
      </w:pPr>
      <w:r>
        <w:rPr>
          <w:rFonts w:ascii="宋体" w:hAnsi="宋体"/>
          <w:sz w:val="21"/>
          <w:szCs w:val="21"/>
          <w:lang w:eastAsia="zh-CN" w:bidi="ar-SA"/>
        </w:rPr>
        <w:t> </w:t>
      </w:r>
      <w:r>
        <w:rPr>
          <w:rFonts w:ascii="宋体" w:hAnsi="宋体"/>
          <w:noProof/>
          <w:sz w:val="24"/>
          <w:szCs w:val="24"/>
          <w:lang w:eastAsia="zh-CN" w:bidi="ar-SA"/>
        </w:rPr>
        <w:drawing>
          <wp:inline distT="0" distB="0" distL="0" distR="0" wp14:anchorId="3B66860E" wp14:editId="6731A259">
            <wp:extent cx="4324350" cy="2933700"/>
            <wp:effectExtent l="19050" t="0" r="0" b="0"/>
            <wp:docPr id="1026"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4" cstate="print"/>
                    <a:srcRect/>
                    <a:stretch/>
                  </pic:blipFill>
                  <pic:spPr>
                    <a:xfrm>
                      <a:off x="0" y="0"/>
                      <a:ext cx="4324350" cy="2933700"/>
                    </a:xfrm>
                    <a:prstGeom prst="rect">
                      <a:avLst/>
                    </a:prstGeom>
                    <a:ln>
                      <a:noFill/>
                    </a:ln>
                  </pic:spPr>
                </pic:pic>
              </a:graphicData>
            </a:graphic>
          </wp:inline>
        </w:drawing>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2.2.7</w:t>
      </w:r>
      <w:r>
        <w:rPr>
          <w:rFonts w:ascii="宋体" w:hAnsi="宋体"/>
          <w:b/>
          <w:bCs/>
          <w:sz w:val="24"/>
          <w:szCs w:val="24"/>
          <w:lang w:eastAsia="zh-CN" w:bidi="ar-SA"/>
        </w:rPr>
        <w:t>随附光盘：选送的教学成果须附光盘。光盘外表面标明教案名称，教案第一作者姓名、学校及院、系全名。光盘根目录（“\”）下建一以学校、院、系全称为名的第一级目录/文件夹，第一级目录下有以教案名称为名的一个或若干第二级目录/文件夹，此中放有教师关于此教学成果的说明等文件，以教案名为文件名的文本（TXT格式）文件，其内容包括：</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·教案题目：</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·初次</w:t>
      </w:r>
      <w:proofErr w:type="gramStart"/>
      <w:r>
        <w:rPr>
          <w:rFonts w:ascii="宋体" w:hAnsi="宋体"/>
          <w:sz w:val="24"/>
          <w:szCs w:val="24"/>
          <w:lang w:eastAsia="zh-CN" w:bidi="ar-SA"/>
        </w:rPr>
        <w:t>编撰此</w:t>
      </w:r>
      <w:proofErr w:type="gramEnd"/>
      <w:r>
        <w:rPr>
          <w:rFonts w:ascii="宋体" w:hAnsi="宋体"/>
          <w:sz w:val="24"/>
          <w:szCs w:val="24"/>
          <w:lang w:eastAsia="zh-CN" w:bidi="ar-SA"/>
        </w:rPr>
        <w:t>教案的时间：</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·此次教学起止时段：</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·编撰/主持此教案的教师（1位）姓名（身份证号、手机号码、email地址）：</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·参与此教案教学的教师姓名：</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·学校及院系全名：</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·简要说明：内容与第2.2.5要求相同</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lastRenderedPageBreak/>
        <w:t>·随附的</w:t>
      </w:r>
      <w:proofErr w:type="gramStart"/>
      <w:r>
        <w:rPr>
          <w:rFonts w:ascii="宋体" w:hAnsi="宋体"/>
          <w:sz w:val="24"/>
          <w:szCs w:val="24"/>
          <w:lang w:eastAsia="zh-CN" w:bidi="ar-SA"/>
        </w:rPr>
        <w:t>各优秀</w:t>
      </w:r>
      <w:proofErr w:type="gramEnd"/>
      <w:r>
        <w:rPr>
          <w:rFonts w:ascii="宋体" w:hAnsi="宋体"/>
          <w:sz w:val="24"/>
          <w:szCs w:val="24"/>
          <w:lang w:eastAsia="zh-CN" w:bidi="ar-SA"/>
        </w:rPr>
        <w:t>作业名称：</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每份优秀作业的：</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·设计题目：</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·作者姓名（身份证号、手机号码、email地址）：</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·所在年级（作业完成时）：</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·作业完成日期、作业所耗时长（如：几周）：</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·作业张数：</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·学校及院系全名：</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·指导教师姓名（不超过2位）：</w:t>
      </w:r>
    </w:p>
    <w:p w:rsidR="002D60A6" w:rsidRDefault="002D60A6" w:rsidP="002D60A6">
      <w:pPr>
        <w:snapToGrid w:val="0"/>
        <w:spacing w:before="120" w:after="0" w:line="360" w:lineRule="auto"/>
        <w:rPr>
          <w:rFonts w:ascii="宋体" w:hAnsi="宋体"/>
          <w:sz w:val="24"/>
          <w:szCs w:val="24"/>
          <w:lang w:eastAsia="zh-CN" w:bidi="ar-SA"/>
        </w:rPr>
      </w:pPr>
      <w:r>
        <w:rPr>
          <w:rFonts w:ascii="宋体" w:hAnsi="宋体"/>
          <w:sz w:val="24"/>
          <w:szCs w:val="24"/>
          <w:lang w:eastAsia="zh-CN" w:bidi="ar-SA"/>
        </w:rPr>
        <w:t>·简要说明：内容与第2.2.6要求相同</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教案图版的最后成</w:t>
      </w:r>
      <w:proofErr w:type="gramStart"/>
      <w:r>
        <w:rPr>
          <w:rFonts w:ascii="宋体" w:hAnsi="宋体"/>
          <w:sz w:val="24"/>
          <w:szCs w:val="24"/>
          <w:lang w:eastAsia="zh-CN" w:bidi="ar-SA"/>
        </w:rPr>
        <w:t>图电子</w:t>
      </w:r>
      <w:proofErr w:type="gramEnd"/>
      <w:r>
        <w:rPr>
          <w:rFonts w:ascii="宋体" w:hAnsi="宋体"/>
          <w:sz w:val="24"/>
          <w:szCs w:val="24"/>
          <w:lang w:eastAsia="zh-CN" w:bidi="ar-SA"/>
        </w:rPr>
        <w:t>文件（如JPG等格式）集中存入第二级目录/文件夹下的以“syllabus”命名的</w:t>
      </w:r>
      <w:r>
        <w:rPr>
          <w:rFonts w:ascii="宋体" w:hAnsi="宋体"/>
          <w:b/>
          <w:bCs/>
          <w:sz w:val="24"/>
          <w:szCs w:val="24"/>
          <w:lang w:eastAsia="zh-CN" w:bidi="ar-SA"/>
        </w:rPr>
        <w:t>第三级</w:t>
      </w:r>
      <w:r>
        <w:rPr>
          <w:rFonts w:ascii="宋体" w:hAnsi="宋体"/>
          <w:sz w:val="24"/>
          <w:szCs w:val="24"/>
          <w:lang w:eastAsia="zh-CN" w:bidi="ar-SA"/>
        </w:rPr>
        <w:t>目录/文件夹；</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学生作业的最后成</w:t>
      </w:r>
      <w:proofErr w:type="gramStart"/>
      <w:r>
        <w:rPr>
          <w:rFonts w:ascii="宋体" w:hAnsi="宋体"/>
          <w:sz w:val="24"/>
          <w:szCs w:val="24"/>
          <w:lang w:eastAsia="zh-CN" w:bidi="ar-SA"/>
        </w:rPr>
        <w:t>图电子</w:t>
      </w:r>
      <w:proofErr w:type="gramEnd"/>
      <w:r>
        <w:rPr>
          <w:rFonts w:ascii="宋体" w:hAnsi="宋体"/>
          <w:sz w:val="24"/>
          <w:szCs w:val="24"/>
          <w:lang w:eastAsia="zh-CN" w:bidi="ar-SA"/>
        </w:rPr>
        <w:t>文件（如JPG等格式）集中存入相应的第二级目录/文件夹下的以“coursework”命名的</w:t>
      </w:r>
      <w:r>
        <w:rPr>
          <w:rFonts w:ascii="宋体" w:hAnsi="宋体"/>
          <w:b/>
          <w:bCs/>
          <w:sz w:val="24"/>
          <w:szCs w:val="24"/>
          <w:lang w:eastAsia="zh-CN" w:bidi="ar-SA"/>
        </w:rPr>
        <w:t>第三级</w:t>
      </w:r>
      <w:r>
        <w:rPr>
          <w:rFonts w:ascii="宋体" w:hAnsi="宋体"/>
          <w:sz w:val="24"/>
          <w:szCs w:val="24"/>
          <w:lang w:eastAsia="zh-CN" w:bidi="ar-SA"/>
        </w:rPr>
        <w:t>目录/文件夹；</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其它文件（如DWG等格式）存入该第二级目录/文件夹</w:t>
      </w:r>
      <w:proofErr w:type="gramStart"/>
      <w:r>
        <w:rPr>
          <w:rFonts w:ascii="宋体" w:hAnsi="宋体"/>
          <w:sz w:val="24"/>
          <w:szCs w:val="24"/>
          <w:lang w:eastAsia="zh-CN" w:bidi="ar-SA"/>
        </w:rPr>
        <w:t>下其它</w:t>
      </w:r>
      <w:proofErr w:type="gramEnd"/>
      <w:r>
        <w:rPr>
          <w:rFonts w:ascii="宋体" w:hAnsi="宋体"/>
          <w:sz w:val="24"/>
          <w:szCs w:val="24"/>
          <w:lang w:eastAsia="zh-CN" w:bidi="ar-SA"/>
        </w:rPr>
        <w:t>自行命名的第三级子目录/文件夹。</w:t>
      </w:r>
    </w:p>
    <w:tbl>
      <w:tblPr>
        <w:tblStyle w:val="a3"/>
        <w:tblW w:w="0" w:type="auto"/>
        <w:tblInd w:w="108" w:type="dxa"/>
        <w:tblLook w:val="04A0" w:firstRow="1" w:lastRow="0" w:firstColumn="1" w:lastColumn="0" w:noHBand="0" w:noVBand="1"/>
      </w:tblPr>
      <w:tblGrid>
        <w:gridCol w:w="650"/>
        <w:gridCol w:w="868"/>
        <w:gridCol w:w="1905"/>
        <w:gridCol w:w="2341"/>
        <w:gridCol w:w="2424"/>
      </w:tblGrid>
      <w:tr w:rsidR="002D60A6" w:rsidTr="007B0063">
        <w:tc>
          <w:tcPr>
            <w:tcW w:w="709" w:type="dxa"/>
            <w:hideMark/>
          </w:tcPr>
          <w:p w:rsidR="002D60A6" w:rsidRDefault="002D60A6" w:rsidP="007B0063">
            <w:pPr>
              <w:snapToGrid w:val="0"/>
              <w:spacing w:before="120" w:line="360" w:lineRule="auto"/>
              <w:rPr>
                <w:rFonts w:ascii="宋体" w:hAnsi="宋体"/>
                <w:sz w:val="24"/>
                <w:szCs w:val="24"/>
                <w:lang w:eastAsia="zh-CN" w:bidi="ar-SA"/>
              </w:rPr>
            </w:pPr>
            <w:r>
              <w:rPr>
                <w:rFonts w:ascii="宋体" w:hAnsi="宋体"/>
                <w:sz w:val="24"/>
                <w:szCs w:val="24"/>
                <w:lang w:eastAsia="zh-CN" w:bidi="ar-SA"/>
              </w:rPr>
              <w:t> </w:t>
            </w:r>
          </w:p>
        </w:tc>
        <w:tc>
          <w:tcPr>
            <w:tcW w:w="992" w:type="dxa"/>
            <w:hideMark/>
          </w:tcPr>
          <w:p w:rsidR="002D60A6" w:rsidRDefault="002D60A6" w:rsidP="007B0063">
            <w:pPr>
              <w:snapToGrid w:val="0"/>
              <w:spacing w:before="120" w:line="360" w:lineRule="auto"/>
              <w:rPr>
                <w:rFonts w:ascii="宋体" w:hAnsi="宋体"/>
                <w:sz w:val="24"/>
                <w:szCs w:val="24"/>
                <w:lang w:eastAsia="zh-CN" w:bidi="ar-SA"/>
              </w:rPr>
            </w:pPr>
            <w:r>
              <w:rPr>
                <w:rFonts w:ascii="宋体" w:hAnsi="宋体"/>
                <w:sz w:val="24"/>
                <w:szCs w:val="24"/>
                <w:lang w:eastAsia="zh-CN" w:bidi="ar-SA"/>
              </w:rPr>
              <w:t>根目录</w:t>
            </w:r>
          </w:p>
        </w:tc>
        <w:tc>
          <w:tcPr>
            <w:tcW w:w="2268" w:type="dxa"/>
            <w:hideMark/>
          </w:tcPr>
          <w:p w:rsidR="002D60A6" w:rsidRDefault="002D60A6" w:rsidP="007B0063">
            <w:pPr>
              <w:snapToGrid w:val="0"/>
              <w:spacing w:before="120" w:line="360" w:lineRule="auto"/>
              <w:rPr>
                <w:rFonts w:ascii="宋体" w:hAnsi="宋体"/>
                <w:sz w:val="24"/>
                <w:szCs w:val="24"/>
                <w:lang w:eastAsia="zh-CN" w:bidi="ar-SA"/>
              </w:rPr>
            </w:pPr>
            <w:r>
              <w:rPr>
                <w:rFonts w:ascii="宋体" w:hAnsi="宋体"/>
                <w:sz w:val="24"/>
                <w:szCs w:val="24"/>
                <w:lang w:eastAsia="zh-CN" w:bidi="ar-SA"/>
              </w:rPr>
              <w:t>第一级目录/文件夹</w:t>
            </w:r>
          </w:p>
        </w:tc>
        <w:tc>
          <w:tcPr>
            <w:tcW w:w="2835" w:type="dxa"/>
            <w:hideMark/>
          </w:tcPr>
          <w:p w:rsidR="002D60A6" w:rsidRDefault="002D60A6" w:rsidP="007B0063">
            <w:pPr>
              <w:snapToGrid w:val="0"/>
              <w:spacing w:before="120" w:line="360" w:lineRule="auto"/>
              <w:rPr>
                <w:rFonts w:ascii="宋体" w:hAnsi="宋体"/>
                <w:sz w:val="24"/>
                <w:szCs w:val="24"/>
                <w:lang w:eastAsia="zh-CN" w:bidi="ar-SA"/>
              </w:rPr>
            </w:pPr>
            <w:r>
              <w:rPr>
                <w:rFonts w:ascii="宋体" w:hAnsi="宋体"/>
                <w:sz w:val="24"/>
                <w:szCs w:val="24"/>
                <w:lang w:eastAsia="zh-CN" w:bidi="ar-SA"/>
              </w:rPr>
              <w:t>第二级目录/文件夹</w:t>
            </w:r>
          </w:p>
        </w:tc>
        <w:tc>
          <w:tcPr>
            <w:tcW w:w="2727" w:type="dxa"/>
            <w:hideMark/>
          </w:tcPr>
          <w:p w:rsidR="002D60A6" w:rsidRDefault="002D60A6" w:rsidP="007B0063">
            <w:pPr>
              <w:snapToGrid w:val="0"/>
              <w:spacing w:before="120" w:line="360" w:lineRule="auto"/>
              <w:rPr>
                <w:rFonts w:ascii="宋体" w:hAnsi="宋体"/>
                <w:sz w:val="24"/>
                <w:szCs w:val="24"/>
                <w:lang w:eastAsia="zh-CN" w:bidi="ar-SA"/>
              </w:rPr>
            </w:pPr>
            <w:r>
              <w:rPr>
                <w:rFonts w:ascii="宋体" w:hAnsi="宋体"/>
                <w:sz w:val="24"/>
                <w:szCs w:val="24"/>
                <w:lang w:eastAsia="zh-CN" w:bidi="ar-SA"/>
              </w:rPr>
              <w:t>第三级目录/文件夹</w:t>
            </w:r>
          </w:p>
        </w:tc>
      </w:tr>
      <w:tr w:rsidR="002D60A6" w:rsidTr="007B0063">
        <w:trPr>
          <w:trHeight w:val="315"/>
        </w:trPr>
        <w:tc>
          <w:tcPr>
            <w:tcW w:w="709" w:type="dxa"/>
            <w:vMerge w:val="restart"/>
            <w:hideMark/>
          </w:tcPr>
          <w:p w:rsidR="002D60A6" w:rsidRDefault="002D60A6" w:rsidP="007B0063">
            <w:pPr>
              <w:snapToGrid w:val="0"/>
              <w:spacing w:before="120" w:line="360" w:lineRule="auto"/>
              <w:rPr>
                <w:rFonts w:ascii="宋体" w:hAnsi="宋体"/>
                <w:sz w:val="24"/>
                <w:szCs w:val="24"/>
                <w:lang w:eastAsia="zh-CN" w:bidi="ar-SA"/>
              </w:rPr>
            </w:pPr>
            <w:r>
              <w:rPr>
                <w:rFonts w:ascii="宋体" w:hAnsi="宋体"/>
                <w:sz w:val="24"/>
                <w:szCs w:val="24"/>
                <w:lang w:eastAsia="zh-CN" w:bidi="ar-SA"/>
              </w:rPr>
              <w:t>名</w:t>
            </w:r>
          </w:p>
        </w:tc>
        <w:tc>
          <w:tcPr>
            <w:tcW w:w="992" w:type="dxa"/>
            <w:vMerge w:val="restart"/>
            <w:hideMark/>
          </w:tcPr>
          <w:p w:rsidR="002D60A6" w:rsidRDefault="002D60A6" w:rsidP="007B0063">
            <w:pPr>
              <w:snapToGrid w:val="0"/>
              <w:spacing w:before="120" w:line="360" w:lineRule="auto"/>
              <w:rPr>
                <w:rFonts w:ascii="宋体" w:hAnsi="宋体"/>
                <w:sz w:val="24"/>
                <w:szCs w:val="24"/>
                <w:lang w:eastAsia="zh-CN" w:bidi="ar-SA"/>
              </w:rPr>
            </w:pPr>
            <w:r>
              <w:rPr>
                <w:rFonts w:ascii="宋体" w:hAnsi="宋体"/>
                <w:sz w:val="24"/>
                <w:szCs w:val="24"/>
                <w:lang w:eastAsia="zh-CN" w:bidi="ar-SA"/>
              </w:rPr>
              <w:t>\</w:t>
            </w:r>
          </w:p>
        </w:tc>
        <w:tc>
          <w:tcPr>
            <w:tcW w:w="2268" w:type="dxa"/>
            <w:vMerge w:val="restart"/>
            <w:hideMark/>
          </w:tcPr>
          <w:p w:rsidR="002D60A6" w:rsidRDefault="002D60A6" w:rsidP="007B0063">
            <w:pPr>
              <w:snapToGrid w:val="0"/>
              <w:spacing w:before="120" w:line="360" w:lineRule="auto"/>
              <w:rPr>
                <w:rFonts w:ascii="宋体" w:hAnsi="宋体"/>
                <w:sz w:val="24"/>
                <w:szCs w:val="24"/>
                <w:lang w:eastAsia="zh-CN" w:bidi="ar-SA"/>
              </w:rPr>
            </w:pPr>
            <w:r>
              <w:rPr>
                <w:rFonts w:ascii="宋体" w:hAnsi="宋体"/>
                <w:sz w:val="24"/>
                <w:szCs w:val="24"/>
                <w:lang w:eastAsia="zh-CN" w:bidi="ar-SA"/>
              </w:rPr>
              <w:t>学校、院、系</w:t>
            </w:r>
            <w:r>
              <w:rPr>
                <w:rFonts w:ascii="宋体" w:hAnsi="宋体"/>
                <w:b/>
                <w:bCs/>
                <w:sz w:val="24"/>
                <w:szCs w:val="24"/>
                <w:lang w:eastAsia="zh-CN" w:bidi="ar-SA"/>
              </w:rPr>
              <w:t>全称</w:t>
            </w:r>
          </w:p>
        </w:tc>
        <w:tc>
          <w:tcPr>
            <w:tcW w:w="2835" w:type="dxa"/>
            <w:vMerge w:val="restart"/>
            <w:hideMark/>
          </w:tcPr>
          <w:p w:rsidR="002D60A6" w:rsidRDefault="002D60A6" w:rsidP="007B0063">
            <w:pPr>
              <w:snapToGrid w:val="0"/>
              <w:spacing w:before="120" w:line="360" w:lineRule="auto"/>
              <w:rPr>
                <w:rFonts w:ascii="宋体" w:hAnsi="宋体"/>
                <w:sz w:val="24"/>
                <w:szCs w:val="24"/>
                <w:lang w:eastAsia="zh-CN" w:bidi="ar-SA"/>
              </w:rPr>
            </w:pPr>
            <w:r>
              <w:rPr>
                <w:rFonts w:ascii="宋体" w:hAnsi="宋体"/>
                <w:b/>
                <w:bCs/>
                <w:sz w:val="24"/>
                <w:szCs w:val="24"/>
                <w:lang w:eastAsia="zh-CN" w:bidi="ar-SA"/>
              </w:rPr>
              <w:t>教案名（每教案对应一个目录/文件夹）</w:t>
            </w:r>
          </w:p>
        </w:tc>
        <w:tc>
          <w:tcPr>
            <w:tcW w:w="2727" w:type="dxa"/>
            <w:hideMark/>
          </w:tcPr>
          <w:p w:rsidR="002D60A6" w:rsidRDefault="002D60A6" w:rsidP="007B0063">
            <w:pPr>
              <w:snapToGrid w:val="0"/>
              <w:spacing w:before="120" w:line="360" w:lineRule="auto"/>
              <w:rPr>
                <w:rFonts w:ascii="宋体" w:hAnsi="宋体"/>
                <w:sz w:val="24"/>
                <w:szCs w:val="24"/>
                <w:lang w:eastAsia="zh-CN" w:bidi="ar-SA"/>
              </w:rPr>
            </w:pPr>
            <w:r>
              <w:rPr>
                <w:rFonts w:ascii="宋体" w:hAnsi="宋体"/>
                <w:sz w:val="24"/>
                <w:szCs w:val="24"/>
                <w:lang w:eastAsia="zh-CN" w:bidi="ar-SA"/>
              </w:rPr>
              <w:t>syllabus</w:t>
            </w:r>
          </w:p>
        </w:tc>
      </w:tr>
      <w:tr w:rsidR="002D60A6" w:rsidTr="007B0063">
        <w:trPr>
          <w:trHeight w:val="315"/>
        </w:trPr>
        <w:tc>
          <w:tcPr>
            <w:tcW w:w="709" w:type="dxa"/>
            <w:vMerge/>
            <w:hideMark/>
          </w:tcPr>
          <w:p w:rsidR="002D60A6" w:rsidRDefault="002D60A6" w:rsidP="007B0063">
            <w:pPr>
              <w:snapToGrid w:val="0"/>
              <w:spacing w:before="120" w:line="360" w:lineRule="auto"/>
              <w:rPr>
                <w:rFonts w:ascii="宋体" w:hAnsi="宋体"/>
                <w:sz w:val="24"/>
                <w:szCs w:val="24"/>
                <w:lang w:eastAsia="zh-CN" w:bidi="ar-SA"/>
              </w:rPr>
            </w:pPr>
          </w:p>
        </w:tc>
        <w:tc>
          <w:tcPr>
            <w:tcW w:w="992" w:type="dxa"/>
            <w:vMerge/>
            <w:hideMark/>
          </w:tcPr>
          <w:p w:rsidR="002D60A6" w:rsidRDefault="002D60A6" w:rsidP="007B0063">
            <w:pPr>
              <w:snapToGrid w:val="0"/>
              <w:spacing w:before="120" w:line="360" w:lineRule="auto"/>
              <w:rPr>
                <w:rFonts w:ascii="宋体" w:hAnsi="宋体"/>
                <w:sz w:val="24"/>
                <w:szCs w:val="24"/>
                <w:lang w:eastAsia="zh-CN" w:bidi="ar-SA"/>
              </w:rPr>
            </w:pPr>
          </w:p>
        </w:tc>
        <w:tc>
          <w:tcPr>
            <w:tcW w:w="2268" w:type="dxa"/>
            <w:vMerge/>
            <w:hideMark/>
          </w:tcPr>
          <w:p w:rsidR="002D60A6" w:rsidRDefault="002D60A6" w:rsidP="007B0063">
            <w:pPr>
              <w:snapToGrid w:val="0"/>
              <w:spacing w:before="120" w:line="360" w:lineRule="auto"/>
              <w:rPr>
                <w:rFonts w:ascii="宋体" w:hAnsi="宋体"/>
                <w:sz w:val="24"/>
                <w:szCs w:val="24"/>
                <w:lang w:eastAsia="zh-CN" w:bidi="ar-SA"/>
              </w:rPr>
            </w:pPr>
          </w:p>
        </w:tc>
        <w:tc>
          <w:tcPr>
            <w:tcW w:w="2835" w:type="dxa"/>
            <w:vMerge/>
            <w:hideMark/>
          </w:tcPr>
          <w:p w:rsidR="002D60A6" w:rsidRDefault="002D60A6" w:rsidP="007B0063">
            <w:pPr>
              <w:snapToGrid w:val="0"/>
              <w:spacing w:before="120" w:line="360" w:lineRule="auto"/>
              <w:rPr>
                <w:rFonts w:ascii="宋体" w:hAnsi="宋体"/>
                <w:sz w:val="24"/>
                <w:szCs w:val="24"/>
                <w:lang w:eastAsia="zh-CN" w:bidi="ar-SA"/>
              </w:rPr>
            </w:pPr>
          </w:p>
        </w:tc>
        <w:tc>
          <w:tcPr>
            <w:tcW w:w="2727" w:type="dxa"/>
            <w:hideMark/>
          </w:tcPr>
          <w:p w:rsidR="002D60A6" w:rsidRDefault="002D60A6" w:rsidP="007B0063">
            <w:pPr>
              <w:snapToGrid w:val="0"/>
              <w:spacing w:before="120" w:line="360" w:lineRule="auto"/>
              <w:rPr>
                <w:rFonts w:ascii="宋体" w:hAnsi="宋体"/>
                <w:sz w:val="24"/>
                <w:szCs w:val="24"/>
                <w:lang w:eastAsia="zh-CN" w:bidi="ar-SA"/>
              </w:rPr>
            </w:pPr>
            <w:r>
              <w:rPr>
                <w:rFonts w:ascii="宋体" w:hAnsi="宋体"/>
                <w:sz w:val="24"/>
                <w:szCs w:val="24"/>
                <w:lang w:eastAsia="zh-CN" w:bidi="ar-SA"/>
              </w:rPr>
              <w:t>coursework</w:t>
            </w:r>
          </w:p>
        </w:tc>
      </w:tr>
      <w:tr w:rsidR="002D60A6" w:rsidTr="007B0063">
        <w:tc>
          <w:tcPr>
            <w:tcW w:w="709" w:type="dxa"/>
            <w:hideMark/>
          </w:tcPr>
          <w:p w:rsidR="002D60A6" w:rsidRDefault="002D60A6" w:rsidP="007B0063">
            <w:pPr>
              <w:snapToGrid w:val="0"/>
              <w:spacing w:before="120" w:line="360" w:lineRule="auto"/>
              <w:rPr>
                <w:rFonts w:ascii="宋体" w:hAnsi="宋体"/>
                <w:sz w:val="24"/>
                <w:szCs w:val="24"/>
                <w:lang w:eastAsia="zh-CN" w:bidi="ar-SA"/>
              </w:rPr>
            </w:pPr>
            <w:r>
              <w:rPr>
                <w:rFonts w:ascii="宋体" w:hAnsi="宋体"/>
                <w:sz w:val="24"/>
                <w:szCs w:val="24"/>
                <w:lang w:eastAsia="zh-CN" w:bidi="ar-SA"/>
              </w:rPr>
              <w:t>内容</w:t>
            </w:r>
          </w:p>
        </w:tc>
        <w:tc>
          <w:tcPr>
            <w:tcW w:w="992" w:type="dxa"/>
            <w:hideMark/>
          </w:tcPr>
          <w:p w:rsidR="002D60A6" w:rsidRDefault="002D60A6" w:rsidP="007B0063">
            <w:pPr>
              <w:snapToGrid w:val="0"/>
              <w:spacing w:before="120" w:line="360" w:lineRule="auto"/>
              <w:rPr>
                <w:rFonts w:ascii="宋体" w:hAnsi="宋体"/>
                <w:sz w:val="24"/>
                <w:szCs w:val="24"/>
                <w:lang w:eastAsia="zh-CN" w:bidi="ar-SA"/>
              </w:rPr>
            </w:pPr>
            <w:r>
              <w:rPr>
                <w:rFonts w:ascii="宋体" w:hAnsi="宋体"/>
                <w:sz w:val="24"/>
                <w:szCs w:val="24"/>
                <w:lang w:eastAsia="zh-CN" w:bidi="ar-SA"/>
              </w:rPr>
              <w:t> </w:t>
            </w:r>
          </w:p>
        </w:tc>
        <w:tc>
          <w:tcPr>
            <w:tcW w:w="2268" w:type="dxa"/>
            <w:hideMark/>
          </w:tcPr>
          <w:p w:rsidR="002D60A6" w:rsidRDefault="002D60A6" w:rsidP="007B0063">
            <w:pPr>
              <w:snapToGrid w:val="0"/>
              <w:spacing w:before="120" w:line="360" w:lineRule="auto"/>
              <w:rPr>
                <w:rFonts w:ascii="宋体" w:hAnsi="宋体"/>
                <w:sz w:val="24"/>
                <w:szCs w:val="24"/>
                <w:lang w:eastAsia="zh-CN" w:bidi="ar-SA"/>
              </w:rPr>
            </w:pPr>
            <w:r>
              <w:rPr>
                <w:rFonts w:ascii="宋体" w:hAnsi="宋体"/>
                <w:sz w:val="24"/>
                <w:szCs w:val="24"/>
                <w:lang w:eastAsia="zh-CN" w:bidi="ar-SA"/>
              </w:rPr>
              <w:t> </w:t>
            </w:r>
          </w:p>
        </w:tc>
        <w:tc>
          <w:tcPr>
            <w:tcW w:w="2835" w:type="dxa"/>
            <w:hideMark/>
          </w:tcPr>
          <w:p w:rsidR="002D60A6" w:rsidRDefault="002D60A6" w:rsidP="007B0063">
            <w:pPr>
              <w:snapToGrid w:val="0"/>
              <w:spacing w:before="120" w:line="360" w:lineRule="auto"/>
              <w:rPr>
                <w:rFonts w:ascii="宋体" w:hAnsi="宋体"/>
                <w:sz w:val="24"/>
                <w:szCs w:val="24"/>
                <w:lang w:eastAsia="zh-CN" w:bidi="ar-SA"/>
              </w:rPr>
            </w:pPr>
            <w:r>
              <w:rPr>
                <w:rFonts w:ascii="宋体" w:hAnsi="宋体"/>
                <w:sz w:val="24"/>
                <w:szCs w:val="24"/>
                <w:lang w:eastAsia="zh-CN" w:bidi="ar-SA"/>
              </w:rPr>
              <w:t>关于此教学成果的说明等文件</w:t>
            </w:r>
          </w:p>
        </w:tc>
        <w:tc>
          <w:tcPr>
            <w:tcW w:w="2727" w:type="dxa"/>
            <w:hideMark/>
          </w:tcPr>
          <w:p w:rsidR="002D60A6" w:rsidRDefault="002D60A6" w:rsidP="007B0063">
            <w:pPr>
              <w:snapToGrid w:val="0"/>
              <w:spacing w:before="120" w:line="360" w:lineRule="auto"/>
              <w:rPr>
                <w:rFonts w:ascii="宋体" w:hAnsi="宋体"/>
                <w:sz w:val="24"/>
                <w:szCs w:val="24"/>
                <w:lang w:eastAsia="zh-CN" w:bidi="ar-SA"/>
              </w:rPr>
            </w:pPr>
            <w:r>
              <w:rPr>
                <w:rFonts w:ascii="宋体" w:hAnsi="宋体"/>
                <w:sz w:val="24"/>
                <w:szCs w:val="24"/>
                <w:lang w:eastAsia="zh-CN" w:bidi="ar-SA"/>
              </w:rPr>
              <w:t>教案或作业图版的最后成图</w:t>
            </w:r>
          </w:p>
        </w:tc>
      </w:tr>
    </w:tbl>
    <w:p w:rsidR="002D60A6" w:rsidRDefault="002D60A6" w:rsidP="002D60A6">
      <w:pPr>
        <w:snapToGrid w:val="0"/>
        <w:spacing w:before="120" w:after="0" w:line="360" w:lineRule="auto"/>
        <w:rPr>
          <w:rFonts w:ascii="宋体" w:hAnsi="宋体"/>
          <w:sz w:val="24"/>
          <w:szCs w:val="24"/>
          <w:lang w:eastAsia="zh-CN" w:bidi="ar-SA"/>
        </w:rPr>
      </w:pP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lastRenderedPageBreak/>
        <w:t>2.2.9选送作业的表现方法不限。</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b/>
          <w:bCs/>
          <w:sz w:val="24"/>
          <w:szCs w:val="24"/>
          <w:lang w:eastAsia="zh-CN" w:bidi="ar-SA"/>
        </w:rPr>
        <w:t>2.3评选组织单位</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在每年的建筑学</w:t>
      </w:r>
      <w:proofErr w:type="gramStart"/>
      <w:r>
        <w:rPr>
          <w:rFonts w:ascii="宋体" w:hAnsi="宋体"/>
          <w:sz w:val="24"/>
          <w:szCs w:val="24"/>
          <w:lang w:eastAsia="zh-CN" w:bidi="ar-SA"/>
        </w:rPr>
        <w:t>分教指委</w:t>
      </w:r>
      <w:proofErr w:type="gramEnd"/>
      <w:r>
        <w:rPr>
          <w:rFonts w:ascii="宋体" w:hAnsi="宋体"/>
          <w:sz w:val="24"/>
          <w:szCs w:val="24"/>
          <w:lang w:eastAsia="zh-CN" w:bidi="ar-SA"/>
        </w:rPr>
        <w:t>年会和建筑院系院长系主任会议上确定下一年度的组织院系，并书面通知各参与建筑院系(</w:t>
      </w:r>
      <w:proofErr w:type="gramStart"/>
      <w:r>
        <w:rPr>
          <w:rFonts w:ascii="宋体" w:hAnsi="宋体"/>
          <w:sz w:val="24"/>
          <w:szCs w:val="24"/>
          <w:lang w:eastAsia="zh-CN" w:bidi="ar-SA"/>
        </w:rPr>
        <w:t>附组织</w:t>
      </w:r>
      <w:proofErr w:type="gramEnd"/>
      <w:r>
        <w:rPr>
          <w:rFonts w:ascii="宋体" w:hAnsi="宋体"/>
          <w:sz w:val="24"/>
          <w:szCs w:val="24"/>
          <w:lang w:eastAsia="zh-CN" w:bidi="ar-SA"/>
        </w:rPr>
        <w:t>院系的联系人、联系电话和详细地址)。建筑学</w:t>
      </w:r>
      <w:proofErr w:type="gramStart"/>
      <w:r>
        <w:rPr>
          <w:rFonts w:ascii="宋体" w:hAnsi="宋体"/>
          <w:sz w:val="24"/>
          <w:szCs w:val="24"/>
          <w:lang w:eastAsia="zh-CN" w:bidi="ar-SA"/>
        </w:rPr>
        <w:t>分教指委</w:t>
      </w:r>
      <w:proofErr w:type="gramEnd"/>
      <w:r>
        <w:rPr>
          <w:rFonts w:ascii="宋体" w:hAnsi="宋体"/>
          <w:sz w:val="24"/>
          <w:szCs w:val="24"/>
          <w:lang w:eastAsia="zh-CN" w:bidi="ar-SA"/>
        </w:rPr>
        <w:t>委托并协助组织建筑院系进行观摩和评选的组织工作。</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b/>
          <w:bCs/>
          <w:sz w:val="24"/>
          <w:szCs w:val="24"/>
          <w:lang w:eastAsia="zh-CN" w:bidi="ar-SA"/>
        </w:rPr>
        <w:t>2.4评选</w:t>
      </w:r>
      <w:r>
        <w:rPr>
          <w:rFonts w:ascii="宋体" w:hAnsi="宋体" w:hint="eastAsia"/>
          <w:b/>
          <w:bCs/>
          <w:sz w:val="24"/>
          <w:szCs w:val="24"/>
          <w:lang w:eastAsia="zh-CN" w:bidi="ar-SA"/>
        </w:rPr>
        <w:t>及观摩</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2.4.1预审</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由建筑学</w:t>
      </w:r>
      <w:proofErr w:type="gramStart"/>
      <w:r>
        <w:rPr>
          <w:rFonts w:ascii="宋体" w:hAnsi="宋体"/>
          <w:sz w:val="24"/>
          <w:szCs w:val="24"/>
          <w:lang w:eastAsia="zh-CN" w:bidi="ar-SA"/>
        </w:rPr>
        <w:t>分教指委</w:t>
      </w:r>
      <w:proofErr w:type="gramEnd"/>
      <w:r>
        <w:rPr>
          <w:rFonts w:ascii="宋体" w:hAnsi="宋体"/>
          <w:sz w:val="24"/>
          <w:szCs w:val="24"/>
          <w:lang w:eastAsia="zh-CN" w:bidi="ar-SA"/>
        </w:rPr>
        <w:t>委托当年评选的组织院系组成预审组，对所有参与评选的图纸进行顺序编号（在每张图纸正面右上角作流水号）登记和技术性审查，凡不符合评选章程和办法的图纸，在正式评选前向专业指导委员会书面汇报并提出预审合格与不合格名单，交建筑学</w:t>
      </w:r>
      <w:proofErr w:type="gramStart"/>
      <w:r>
        <w:rPr>
          <w:rFonts w:ascii="宋体" w:hAnsi="宋体"/>
          <w:sz w:val="24"/>
          <w:szCs w:val="24"/>
          <w:lang w:eastAsia="zh-CN" w:bidi="ar-SA"/>
        </w:rPr>
        <w:t>分教指委</w:t>
      </w:r>
      <w:proofErr w:type="gramEnd"/>
      <w:r>
        <w:rPr>
          <w:rFonts w:ascii="宋体" w:hAnsi="宋体"/>
          <w:sz w:val="24"/>
          <w:szCs w:val="24"/>
          <w:lang w:eastAsia="zh-CN" w:bidi="ar-SA"/>
        </w:rPr>
        <w:t>审定通过后，进入正式评选。</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2.4.2评选</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评选委员会由建筑学</w:t>
      </w:r>
      <w:proofErr w:type="gramStart"/>
      <w:r>
        <w:rPr>
          <w:rFonts w:ascii="宋体" w:hAnsi="宋体"/>
          <w:sz w:val="24"/>
          <w:szCs w:val="24"/>
          <w:lang w:eastAsia="zh-CN" w:bidi="ar-SA"/>
        </w:rPr>
        <w:t>分教指委</w:t>
      </w:r>
      <w:proofErr w:type="gramEnd"/>
      <w:r>
        <w:rPr>
          <w:rFonts w:ascii="宋体" w:hAnsi="宋体" w:hint="eastAsia"/>
          <w:sz w:val="24"/>
          <w:szCs w:val="24"/>
          <w:lang w:eastAsia="zh-CN" w:bidi="ar-SA"/>
        </w:rPr>
        <w:t>的部分</w:t>
      </w:r>
      <w:r>
        <w:rPr>
          <w:rFonts w:ascii="宋体" w:hAnsi="宋体"/>
          <w:sz w:val="24"/>
          <w:szCs w:val="24"/>
          <w:lang w:eastAsia="zh-CN" w:bidi="ar-SA"/>
        </w:rPr>
        <w:t>委员</w:t>
      </w:r>
      <w:r>
        <w:rPr>
          <w:rFonts w:ascii="宋体" w:hAnsi="宋体" w:hint="eastAsia"/>
          <w:sz w:val="24"/>
          <w:szCs w:val="24"/>
          <w:lang w:eastAsia="zh-CN" w:bidi="ar-SA"/>
        </w:rPr>
        <w:t>及</w:t>
      </w:r>
      <w:r>
        <w:rPr>
          <w:rFonts w:ascii="宋体" w:hAnsi="宋体"/>
          <w:sz w:val="24"/>
          <w:szCs w:val="24"/>
          <w:lang w:eastAsia="zh-CN" w:bidi="ar-SA"/>
        </w:rPr>
        <w:t>从建筑设计</w:t>
      </w:r>
      <w:r>
        <w:rPr>
          <w:rFonts w:ascii="宋体" w:hAnsi="宋体" w:hint="eastAsia"/>
          <w:sz w:val="24"/>
          <w:szCs w:val="24"/>
          <w:lang w:eastAsia="zh-CN" w:bidi="ar-SA"/>
        </w:rPr>
        <w:t>机构</w:t>
      </w:r>
      <w:r>
        <w:rPr>
          <w:rFonts w:ascii="宋体" w:hAnsi="宋体"/>
          <w:sz w:val="24"/>
          <w:szCs w:val="24"/>
          <w:lang w:eastAsia="zh-CN" w:bidi="ar-SA"/>
        </w:rPr>
        <w:t>聘</w:t>
      </w:r>
      <w:r>
        <w:rPr>
          <w:rFonts w:ascii="宋体" w:hAnsi="宋体" w:hint="eastAsia"/>
          <w:sz w:val="24"/>
          <w:szCs w:val="24"/>
          <w:lang w:eastAsia="zh-CN" w:bidi="ar-SA"/>
        </w:rPr>
        <w:t>请</w:t>
      </w:r>
      <w:r>
        <w:rPr>
          <w:rFonts w:ascii="宋体" w:hAnsi="宋体"/>
          <w:sz w:val="24"/>
          <w:szCs w:val="24"/>
          <w:lang w:eastAsia="zh-CN" w:bidi="ar-SA"/>
        </w:rPr>
        <w:t>的知名建筑师等11～13人组成。选送教案的</w:t>
      </w:r>
      <w:proofErr w:type="gramStart"/>
      <w:r>
        <w:rPr>
          <w:rFonts w:ascii="宋体" w:hAnsi="宋体"/>
          <w:sz w:val="24"/>
          <w:szCs w:val="24"/>
          <w:lang w:eastAsia="zh-CN" w:bidi="ar-SA"/>
        </w:rPr>
        <w:t>评选按</w:t>
      </w:r>
      <w:proofErr w:type="gramEnd"/>
      <w:r>
        <w:rPr>
          <w:rFonts w:ascii="宋体" w:hAnsi="宋体"/>
          <w:sz w:val="24"/>
          <w:szCs w:val="24"/>
          <w:lang w:eastAsia="zh-CN" w:bidi="ar-SA"/>
        </w:rPr>
        <w:t>所在年级</w:t>
      </w:r>
      <w:r>
        <w:rPr>
          <w:rFonts w:ascii="宋体" w:hAnsi="宋体" w:hint="eastAsia"/>
          <w:sz w:val="24"/>
          <w:szCs w:val="24"/>
          <w:lang w:eastAsia="zh-CN" w:bidi="ar-SA"/>
        </w:rPr>
        <w:t>及时长、类型等分类</w:t>
      </w:r>
      <w:r>
        <w:rPr>
          <w:rFonts w:ascii="宋体" w:hAnsi="宋体"/>
          <w:sz w:val="24"/>
          <w:szCs w:val="24"/>
          <w:lang w:eastAsia="zh-CN" w:bidi="ar-SA"/>
        </w:rPr>
        <w:t>进行。在选送的教案中评选一定比率（约占选送教案的25～30%）授予“优秀教案奖”，</w:t>
      </w:r>
      <w:r>
        <w:rPr>
          <w:rFonts w:ascii="宋体" w:hAnsi="宋体" w:hint="eastAsia"/>
          <w:sz w:val="24"/>
          <w:szCs w:val="24"/>
          <w:lang w:eastAsia="zh-CN" w:bidi="ar-SA"/>
        </w:rPr>
        <w:t>相应证书颁</w:t>
      </w:r>
      <w:r>
        <w:rPr>
          <w:rFonts w:ascii="宋体" w:hAnsi="宋体"/>
          <w:sz w:val="24"/>
          <w:szCs w:val="24"/>
          <w:lang w:eastAsia="zh-CN" w:bidi="ar-SA"/>
        </w:rPr>
        <w:t>发给教师；随附的学生优秀作业授予“优秀作业奖”，</w:t>
      </w:r>
      <w:r>
        <w:rPr>
          <w:rFonts w:ascii="宋体" w:hAnsi="宋体" w:hint="eastAsia"/>
          <w:sz w:val="24"/>
          <w:szCs w:val="24"/>
          <w:lang w:eastAsia="zh-CN" w:bidi="ar-SA"/>
        </w:rPr>
        <w:t>相应证书颁</w:t>
      </w:r>
      <w:r>
        <w:rPr>
          <w:rFonts w:ascii="宋体" w:hAnsi="宋体"/>
          <w:sz w:val="24"/>
          <w:szCs w:val="24"/>
          <w:lang w:eastAsia="zh-CN" w:bidi="ar-SA"/>
        </w:rPr>
        <w:t>发给学生。</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2.4.3观摩</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观摩和评选活动将面向社会举行，对评选出的优秀教案和作业，在观摩评选的主办地对全校或社会进行公开展览观摩。</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2.4.4出版</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选出的优秀教案及作业将由作者和评委进行介绍和点评，交由出版社（中国建筑工业出版社）结集出版。</w:t>
      </w:r>
    </w:p>
    <w:p w:rsidR="002D60A6" w:rsidRPr="000F15D7" w:rsidRDefault="002D60A6" w:rsidP="002D60A6">
      <w:pPr>
        <w:snapToGrid w:val="0"/>
        <w:spacing w:before="120" w:after="0" w:line="360" w:lineRule="auto"/>
        <w:rPr>
          <w:rFonts w:ascii="黑体" w:eastAsia="黑体" w:hAnsi="黑体"/>
          <w:bCs/>
          <w:sz w:val="28"/>
          <w:szCs w:val="28"/>
          <w:lang w:eastAsia="zh-CN" w:bidi="ar-SA"/>
        </w:rPr>
      </w:pPr>
      <w:r w:rsidRPr="000F15D7">
        <w:rPr>
          <w:rFonts w:ascii="黑体" w:eastAsia="黑体" w:hAnsi="黑体"/>
          <w:bCs/>
          <w:sz w:val="28"/>
          <w:szCs w:val="28"/>
          <w:lang w:eastAsia="zh-CN" w:bidi="ar-SA"/>
        </w:rPr>
        <w:t>3. 经费</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bCs/>
          <w:sz w:val="24"/>
          <w:szCs w:val="24"/>
          <w:lang w:eastAsia="zh-CN" w:bidi="ar-SA"/>
        </w:rPr>
        <w:t>3.1向各参与学校收取参选费，用于观摩与评选组织、奖牌或证书制作、纪念品制作以及成果出版等支出。</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bCs/>
          <w:sz w:val="24"/>
          <w:szCs w:val="24"/>
          <w:lang w:eastAsia="zh-CN" w:bidi="ar-SA"/>
        </w:rPr>
        <w:lastRenderedPageBreak/>
        <w:t>3.2不足部分由</w:t>
      </w:r>
      <w:r>
        <w:rPr>
          <w:rFonts w:ascii="宋体" w:hAnsi="宋体" w:hint="eastAsia"/>
          <w:bCs/>
          <w:sz w:val="24"/>
          <w:szCs w:val="24"/>
          <w:lang w:eastAsia="zh-CN" w:bidi="ar-SA"/>
        </w:rPr>
        <w:t>承办院</w:t>
      </w:r>
      <w:r>
        <w:rPr>
          <w:rFonts w:ascii="宋体" w:hAnsi="宋体"/>
          <w:bCs/>
          <w:sz w:val="24"/>
          <w:szCs w:val="24"/>
          <w:lang w:eastAsia="zh-CN" w:bidi="ar-SA"/>
        </w:rPr>
        <w:t>校和</w:t>
      </w:r>
      <w:r w:rsidRPr="00D7082F">
        <w:rPr>
          <w:rFonts w:ascii="宋体" w:hAnsi="宋体"/>
          <w:bCs/>
          <w:sz w:val="24"/>
          <w:szCs w:val="24"/>
          <w:lang w:eastAsia="zh-CN" w:bidi="ar-SA"/>
        </w:rPr>
        <w:t>建筑</w:t>
      </w:r>
      <w:r>
        <w:rPr>
          <w:rFonts w:ascii="宋体" w:hAnsi="宋体"/>
          <w:bCs/>
          <w:sz w:val="24"/>
          <w:szCs w:val="24"/>
          <w:lang w:eastAsia="zh-CN" w:bidi="ar-SA"/>
        </w:rPr>
        <w:t>学</w:t>
      </w:r>
      <w:proofErr w:type="gramStart"/>
      <w:r>
        <w:rPr>
          <w:rFonts w:ascii="宋体" w:hAnsi="宋体"/>
          <w:bCs/>
          <w:sz w:val="24"/>
          <w:szCs w:val="24"/>
          <w:lang w:eastAsia="zh-CN" w:bidi="ar-SA"/>
        </w:rPr>
        <w:t>分教指委</w:t>
      </w:r>
      <w:proofErr w:type="gramEnd"/>
      <w:r>
        <w:rPr>
          <w:rFonts w:ascii="宋体" w:hAnsi="宋体"/>
          <w:bCs/>
          <w:sz w:val="24"/>
          <w:szCs w:val="24"/>
          <w:lang w:eastAsia="zh-CN" w:bidi="ar-SA"/>
        </w:rPr>
        <w:t>筹措。</w:t>
      </w:r>
    </w:p>
    <w:p w:rsidR="002D60A6" w:rsidRDefault="002D60A6" w:rsidP="002D60A6">
      <w:pPr>
        <w:snapToGrid w:val="0"/>
        <w:spacing w:before="120" w:after="0" w:line="360" w:lineRule="auto"/>
        <w:rPr>
          <w:rFonts w:ascii="宋体" w:hAnsi="宋体"/>
          <w:sz w:val="21"/>
          <w:szCs w:val="21"/>
          <w:lang w:eastAsia="zh-CN" w:bidi="ar-SA"/>
        </w:rPr>
      </w:pPr>
      <w:r>
        <w:rPr>
          <w:rFonts w:ascii="宋体" w:hAnsi="宋体"/>
          <w:sz w:val="24"/>
          <w:szCs w:val="24"/>
          <w:lang w:eastAsia="zh-CN" w:bidi="ar-SA"/>
        </w:rPr>
        <w:t>本章程的解释权在教育部高等学校建筑学专业教学</w:t>
      </w:r>
      <w:proofErr w:type="gramStart"/>
      <w:r>
        <w:rPr>
          <w:rFonts w:ascii="宋体" w:hAnsi="宋体"/>
          <w:sz w:val="24"/>
          <w:szCs w:val="24"/>
          <w:lang w:eastAsia="zh-CN" w:bidi="ar-SA"/>
        </w:rPr>
        <w:t>指导分</w:t>
      </w:r>
      <w:proofErr w:type="gramEnd"/>
      <w:r>
        <w:rPr>
          <w:rFonts w:ascii="宋体" w:hAnsi="宋体"/>
          <w:sz w:val="24"/>
          <w:szCs w:val="24"/>
          <w:lang w:eastAsia="zh-CN" w:bidi="ar-SA"/>
        </w:rPr>
        <w:t>委员会秘书处。</w:t>
      </w:r>
    </w:p>
    <w:p w:rsidR="002D60A6" w:rsidRDefault="002D60A6" w:rsidP="002D60A6">
      <w:pPr>
        <w:snapToGrid w:val="0"/>
        <w:spacing w:before="120" w:after="0" w:line="360" w:lineRule="auto"/>
        <w:rPr>
          <w:rFonts w:ascii="宋体" w:hAnsi="宋体"/>
          <w:sz w:val="21"/>
          <w:szCs w:val="21"/>
          <w:lang w:eastAsia="zh-CN" w:bidi="ar-SA"/>
        </w:rPr>
      </w:pPr>
    </w:p>
    <w:p w:rsidR="002D60A6" w:rsidRDefault="002D60A6" w:rsidP="002D60A6">
      <w:pPr>
        <w:snapToGrid w:val="0"/>
        <w:spacing w:before="120" w:after="0" w:line="360" w:lineRule="auto"/>
        <w:rPr>
          <w:rFonts w:ascii="宋体" w:hAnsi="宋体"/>
          <w:sz w:val="21"/>
          <w:szCs w:val="21"/>
          <w:lang w:eastAsia="zh-CN" w:bidi="ar-SA"/>
        </w:rPr>
      </w:pPr>
    </w:p>
    <w:p w:rsidR="002D60A6" w:rsidRDefault="002D60A6" w:rsidP="002D60A6">
      <w:pPr>
        <w:snapToGrid w:val="0"/>
        <w:spacing w:before="120" w:after="0" w:line="360" w:lineRule="auto"/>
        <w:rPr>
          <w:rFonts w:ascii="宋体" w:hAnsi="宋体"/>
          <w:sz w:val="21"/>
          <w:szCs w:val="21"/>
          <w:lang w:eastAsia="zh-CN" w:bidi="ar-SA"/>
        </w:rPr>
      </w:pPr>
    </w:p>
    <w:p w:rsidR="002D60A6" w:rsidRPr="000F15D7" w:rsidRDefault="002D60A6" w:rsidP="002D60A6">
      <w:pPr>
        <w:snapToGrid w:val="0"/>
        <w:spacing w:before="120" w:after="0" w:line="360" w:lineRule="auto"/>
        <w:jc w:val="right"/>
        <w:rPr>
          <w:rFonts w:ascii="宋体" w:hAnsi="宋体"/>
          <w:sz w:val="24"/>
          <w:szCs w:val="24"/>
          <w:lang w:eastAsia="zh-CN" w:bidi="ar-SA"/>
        </w:rPr>
      </w:pPr>
      <w:r w:rsidRPr="000F15D7">
        <w:rPr>
          <w:rFonts w:ascii="宋体" w:hAnsi="宋体"/>
          <w:sz w:val="24"/>
          <w:szCs w:val="24"/>
          <w:lang w:eastAsia="zh-CN" w:bidi="ar-SA"/>
        </w:rPr>
        <w:t>教育部高等学校建筑学专业教学</w:t>
      </w:r>
      <w:proofErr w:type="gramStart"/>
      <w:r w:rsidRPr="000F15D7">
        <w:rPr>
          <w:rFonts w:ascii="宋体" w:hAnsi="宋体"/>
          <w:sz w:val="24"/>
          <w:szCs w:val="24"/>
          <w:lang w:eastAsia="zh-CN" w:bidi="ar-SA"/>
        </w:rPr>
        <w:t>指导分</w:t>
      </w:r>
      <w:proofErr w:type="gramEnd"/>
      <w:r w:rsidRPr="000F15D7">
        <w:rPr>
          <w:rFonts w:ascii="宋体" w:hAnsi="宋体"/>
          <w:sz w:val="24"/>
          <w:szCs w:val="24"/>
          <w:lang w:eastAsia="zh-CN" w:bidi="ar-SA"/>
        </w:rPr>
        <w:t>委员会</w:t>
      </w:r>
    </w:p>
    <w:p w:rsidR="002D60A6" w:rsidRPr="000F15D7" w:rsidRDefault="002D60A6" w:rsidP="002D60A6">
      <w:pPr>
        <w:snapToGrid w:val="0"/>
        <w:spacing w:before="120" w:after="0" w:line="360" w:lineRule="auto"/>
        <w:jc w:val="right"/>
        <w:rPr>
          <w:rFonts w:ascii="宋体" w:hAnsi="宋体"/>
          <w:sz w:val="24"/>
          <w:szCs w:val="24"/>
          <w:lang w:eastAsia="zh-CN" w:bidi="ar-SA"/>
        </w:rPr>
      </w:pPr>
      <w:r w:rsidRPr="000F15D7">
        <w:rPr>
          <w:rFonts w:ascii="宋体" w:hAnsi="宋体"/>
          <w:sz w:val="24"/>
          <w:szCs w:val="24"/>
          <w:lang w:eastAsia="zh-CN" w:bidi="ar-SA"/>
        </w:rPr>
        <w:t>2019年4月28日</w:t>
      </w:r>
    </w:p>
    <w:p w:rsidR="00FF41D3" w:rsidRDefault="00FF41D3">
      <w:bookmarkStart w:id="2" w:name="_GoBack"/>
      <w:bookmarkEnd w:id="2"/>
    </w:p>
    <w:sectPr w:rsidR="00FF4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0A6"/>
    <w:rsid w:val="002D60A6"/>
    <w:rsid w:val="00FF4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A7D87-59BF-40BF-88C0-CA961308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0A6"/>
    <w:pPr>
      <w:spacing w:after="200" w:line="251" w:lineRule="auto"/>
    </w:pPr>
    <w:rPr>
      <w:rFonts w:ascii="Cambria" w:eastAsia="宋体" w:hAnsi="Cambria" w:cs="宋体"/>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60A6"/>
    <w:rPr>
      <w:rFonts w:ascii="Cambria" w:eastAsia="宋体" w:hAnsi="Cambria" w:cs="宋体"/>
      <w:kern w:val="0"/>
      <w:sz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411</Words>
  <Characters>2347</Characters>
  <Application>Microsoft Office Word</Application>
  <DocSecurity>0</DocSecurity>
  <Lines>19</Lines>
  <Paragraphs>5</Paragraphs>
  <ScaleCrop>false</ScaleCrop>
  <Company>Microsoft</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2019-06-10T14:32:00Z</dcterms:created>
  <dcterms:modified xsi:type="dcterms:W3CDTF">2019-06-10T14:32:00Z</dcterms:modified>
</cp:coreProperties>
</file>